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575F5" w14:textId="153D7C9C" w:rsidR="00E4010D" w:rsidRDefault="00F36B2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R4-211</w:t>
      </w:r>
      <w:r w:rsidR="009921C8">
        <w:rPr>
          <w:rFonts w:ascii="Arial" w:eastAsiaTheme="minorEastAsia" w:hAnsi="Arial" w:cs="Arial"/>
          <w:b/>
          <w:sz w:val="24"/>
          <w:szCs w:val="24"/>
          <w:lang w:eastAsia="zh-CN"/>
        </w:rPr>
        <w:t>9712</w:t>
      </w:r>
    </w:p>
    <w:p w14:paraId="22BB0C3A" w14:textId="77777777" w:rsidR="00E4010D" w:rsidRDefault="00F36B2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November, 2021</w:t>
      </w:r>
    </w:p>
    <w:p w14:paraId="7CD0C6D6" w14:textId="77777777" w:rsidR="00E4010D" w:rsidRDefault="00E4010D">
      <w:pPr>
        <w:spacing w:after="120"/>
        <w:ind w:left="1985" w:hanging="1985"/>
        <w:rPr>
          <w:rFonts w:ascii="Arial" w:eastAsia="MS Mincho" w:hAnsi="Arial" w:cs="Arial"/>
          <w:b/>
          <w:sz w:val="22"/>
        </w:rPr>
      </w:pPr>
    </w:p>
    <w:p w14:paraId="706901AA" w14:textId="77777777" w:rsidR="00E4010D" w:rsidRDefault="00F36B2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26 and 7.27</w:t>
      </w:r>
    </w:p>
    <w:p w14:paraId="0771D5C4" w14:textId="77777777" w:rsidR="00E4010D" w:rsidRDefault="00F36B2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35226F2F" w14:textId="77777777" w:rsidR="00E4010D" w:rsidRDefault="00F36B2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[101-e][112] NR_BCS4_MSD_Inter_Band_ENDC</w:t>
      </w:r>
    </w:p>
    <w:p w14:paraId="051033A5" w14:textId="77777777" w:rsidR="00E4010D" w:rsidRDefault="00F36B2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99A050D" w14:textId="77777777" w:rsidR="00E4010D" w:rsidRDefault="00F36B20">
      <w:pPr>
        <w:pStyle w:val="1"/>
        <w:rPr>
          <w:rFonts w:eastAsiaTheme="minorEastAsia"/>
          <w:lang w:eastAsia="zh-CN"/>
        </w:rPr>
      </w:pPr>
      <w:r>
        <w:rPr>
          <w:rFonts w:hint="eastAsia"/>
          <w:lang w:eastAsia="ja-JP"/>
        </w:rPr>
        <w:t>Introduction</w:t>
      </w:r>
    </w:p>
    <w:p w14:paraId="04C0A1D6" w14:textId="77777777" w:rsidR="00E4010D" w:rsidRDefault="00F36B20">
      <w:pPr>
        <w:rPr>
          <w:lang w:eastAsia="zh-CN"/>
        </w:rPr>
      </w:pPr>
      <w:r>
        <w:rPr>
          <w:lang w:eastAsia="zh-CN"/>
        </w:rPr>
        <w:t xml:space="preserve">This email discussion handles the contributions submitted to agenda item 8.28 and 8.29 for NR_BCS4 and MSD_Inter_Band_ENDC. The scope of this email discussion covers some general discussion for BCS4/5, the improvements to MSD table, </w:t>
      </w:r>
      <w:bookmarkStart w:id="0" w:name="OLE_LINK5"/>
      <w:r>
        <w:rPr>
          <w:lang w:eastAsia="zh-CN"/>
        </w:rPr>
        <w:t>MSD due to Tx non-linearities interference in 1st and 2nd adjacent channel of UL band</w:t>
      </w:r>
      <w:bookmarkEnd w:id="0"/>
      <w:r>
        <w:rPr>
          <w:lang w:eastAsia="zh-CN"/>
        </w:rPr>
        <w:t xml:space="preserve"> and </w:t>
      </w:r>
      <w:bookmarkStart w:id="1" w:name="OLE_LINK66"/>
      <w:bookmarkStart w:id="2" w:name="OLE_LINK6"/>
      <w:r>
        <w:rPr>
          <w:lang w:eastAsia="zh-CN"/>
        </w:rPr>
        <w:t xml:space="preserve">Reply </w:t>
      </w:r>
      <w:bookmarkEnd w:id="1"/>
      <w:r>
        <w:rPr>
          <w:lang w:eastAsia="zh-CN"/>
        </w:rPr>
        <w:t>LS on NR CA capability for BCS5</w:t>
      </w:r>
      <w:bookmarkEnd w:id="2"/>
      <w:r>
        <w:rPr>
          <w:lang w:eastAsia="zh-CN"/>
        </w:rPr>
        <w:t>. There are four topics listed as below</w:t>
      </w:r>
      <w:r>
        <w:t xml:space="preserve"> </w:t>
      </w:r>
      <w:r>
        <w:rPr>
          <w:lang w:eastAsia="zh-CN"/>
        </w:rPr>
        <w:t>in this email discussion and multiple sub-topics within each of them.</w:t>
      </w:r>
    </w:p>
    <w:p w14:paraId="6D0D479C" w14:textId="77777777" w:rsidR="00E4010D" w:rsidRDefault="00F36B20">
      <w:pPr>
        <w:rPr>
          <w:lang w:eastAsia="zh-CN"/>
        </w:rPr>
      </w:pPr>
      <w:r>
        <w:rPr>
          <w:lang w:eastAsia="zh-CN"/>
        </w:rPr>
        <w:t xml:space="preserve">#1 </w:t>
      </w:r>
      <w:bookmarkStart w:id="3" w:name="OLE_LINK67"/>
      <w:bookmarkStart w:id="4" w:name="OLE_LINK68"/>
      <w:r>
        <w:rPr>
          <w:lang w:eastAsia="zh-CN"/>
        </w:rPr>
        <w:t>General discussion for BCS4/5</w:t>
      </w:r>
      <w:bookmarkEnd w:id="3"/>
      <w:bookmarkEnd w:id="4"/>
    </w:p>
    <w:p w14:paraId="318126B5" w14:textId="77777777" w:rsidR="00E4010D" w:rsidRDefault="00F36B20">
      <w:pPr>
        <w:rPr>
          <w:lang w:eastAsia="zh-CN"/>
        </w:rPr>
      </w:pPr>
      <w:r>
        <w:rPr>
          <w:lang w:eastAsia="zh-CN"/>
        </w:rPr>
        <w:t>#2 Improvements to MSD table</w:t>
      </w:r>
    </w:p>
    <w:p w14:paraId="42B6AB1F" w14:textId="77777777" w:rsidR="00E4010D" w:rsidRDefault="00F36B20">
      <w:pPr>
        <w:rPr>
          <w:lang w:eastAsia="zh-CN"/>
        </w:rPr>
      </w:pPr>
      <w:r>
        <w:rPr>
          <w:lang w:eastAsia="zh-CN"/>
        </w:rPr>
        <w:t xml:space="preserve">#3 </w:t>
      </w:r>
      <w:bookmarkStart w:id="5" w:name="OLE_LINK85"/>
      <w:r>
        <w:rPr>
          <w:lang w:eastAsia="zh-CN"/>
        </w:rPr>
        <w:t>MSD due to Tx non-linearities interference in 1st and 2nd adjacent channel of UL band</w:t>
      </w:r>
      <w:bookmarkEnd w:id="5"/>
    </w:p>
    <w:p w14:paraId="74CF9508" w14:textId="77777777" w:rsidR="00E4010D" w:rsidRDefault="00F36B20">
      <w:pPr>
        <w:rPr>
          <w:lang w:eastAsia="zh-CN"/>
        </w:rPr>
      </w:pPr>
      <w:r>
        <w:rPr>
          <w:lang w:eastAsia="zh-CN"/>
        </w:rPr>
        <w:t>#4 Reply LS on NR CA capability for BCS5</w:t>
      </w:r>
    </w:p>
    <w:p w14:paraId="5A954CC4" w14:textId="77777777" w:rsidR="00E4010D" w:rsidRDefault="00E4010D">
      <w:pPr>
        <w:rPr>
          <w:i/>
          <w:color w:val="0070C0"/>
          <w:lang w:eastAsia="zh-CN"/>
        </w:rPr>
      </w:pPr>
    </w:p>
    <w:p w14:paraId="2CAED498" w14:textId="77777777" w:rsidR="00E4010D" w:rsidRPr="00CA0779" w:rsidRDefault="00F36B20">
      <w:pPr>
        <w:pStyle w:val="1"/>
        <w:rPr>
          <w:lang w:val="en-US" w:eastAsia="ja-JP"/>
        </w:rPr>
      </w:pPr>
      <w:r w:rsidRPr="00CA0779">
        <w:rPr>
          <w:lang w:val="en-US" w:eastAsia="ja-JP"/>
        </w:rPr>
        <w:t>Topic #1: General discussion for BCS4/5</w:t>
      </w:r>
    </w:p>
    <w:p w14:paraId="4A1E9972" w14:textId="77777777" w:rsidR="00E4010D" w:rsidRDefault="00F36B2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1"/>
        <w:gridCol w:w="1429"/>
        <w:gridCol w:w="6581"/>
      </w:tblGrid>
      <w:tr w:rsidR="00E4010D" w14:paraId="05BFB2C1" w14:textId="77777777">
        <w:trPr>
          <w:trHeight w:val="468"/>
        </w:trPr>
        <w:tc>
          <w:tcPr>
            <w:tcW w:w="1621" w:type="dxa"/>
            <w:vAlign w:val="center"/>
          </w:tcPr>
          <w:p w14:paraId="12F1762B" w14:textId="77777777" w:rsidR="00E4010D" w:rsidRDefault="00F36B20">
            <w:pPr>
              <w:spacing w:before="120" w:after="120"/>
              <w:rPr>
                <w:b/>
                <w:bCs/>
              </w:rPr>
            </w:pPr>
            <w:r>
              <w:rPr>
                <w:b/>
                <w:bCs/>
              </w:rPr>
              <w:t>T-doc number</w:t>
            </w:r>
          </w:p>
        </w:tc>
        <w:tc>
          <w:tcPr>
            <w:tcW w:w="1429" w:type="dxa"/>
            <w:vAlign w:val="center"/>
          </w:tcPr>
          <w:p w14:paraId="544F1B99" w14:textId="77777777" w:rsidR="00E4010D" w:rsidRDefault="00F36B20">
            <w:pPr>
              <w:spacing w:before="120" w:after="120"/>
              <w:rPr>
                <w:b/>
                <w:bCs/>
              </w:rPr>
            </w:pPr>
            <w:r>
              <w:rPr>
                <w:b/>
                <w:bCs/>
              </w:rPr>
              <w:t>Company</w:t>
            </w:r>
          </w:p>
        </w:tc>
        <w:tc>
          <w:tcPr>
            <w:tcW w:w="6581" w:type="dxa"/>
            <w:vAlign w:val="center"/>
          </w:tcPr>
          <w:p w14:paraId="79E29D76" w14:textId="77777777" w:rsidR="00E4010D" w:rsidRDefault="00F36B20">
            <w:pPr>
              <w:spacing w:before="120" w:after="120"/>
              <w:rPr>
                <w:b/>
                <w:bCs/>
              </w:rPr>
            </w:pPr>
            <w:r>
              <w:rPr>
                <w:b/>
                <w:bCs/>
              </w:rPr>
              <w:t>Proposals / Observations</w:t>
            </w:r>
          </w:p>
        </w:tc>
      </w:tr>
      <w:tr w:rsidR="00E4010D" w14:paraId="20BC729F" w14:textId="77777777">
        <w:trPr>
          <w:trHeight w:val="468"/>
        </w:trPr>
        <w:tc>
          <w:tcPr>
            <w:tcW w:w="1621" w:type="dxa"/>
          </w:tcPr>
          <w:p w14:paraId="26394565" w14:textId="77777777" w:rsidR="00E4010D" w:rsidRDefault="00F36B20">
            <w:pPr>
              <w:spacing w:before="120" w:after="120"/>
            </w:pPr>
            <w:r>
              <w:t>R4-2118443</w:t>
            </w:r>
          </w:p>
        </w:tc>
        <w:tc>
          <w:tcPr>
            <w:tcW w:w="1429" w:type="dxa"/>
          </w:tcPr>
          <w:p w14:paraId="7E27FEC4" w14:textId="77777777" w:rsidR="00E4010D" w:rsidRDefault="00F36B20">
            <w:pPr>
              <w:spacing w:before="120" w:after="120"/>
            </w:pPr>
            <w:r>
              <w:t>Xiaomi</w:t>
            </w:r>
          </w:p>
        </w:tc>
        <w:tc>
          <w:tcPr>
            <w:tcW w:w="6581" w:type="dxa"/>
          </w:tcPr>
          <w:p w14:paraId="5F65A58E" w14:textId="77777777" w:rsidR="00E4010D" w:rsidRDefault="00F36B20">
            <w:pPr>
              <w:spacing w:before="120" w:after="120"/>
            </w:pPr>
            <w:r>
              <w:t>Proposal 1: For Rel-15/Rel-16 band combinations, if needed, the traditional BCSs are allowed. For a new band combination in Rel-17 and onwards, if the BCS4/BCS5 are requested, traditional BCSs are not needed, the network is demanded to recognize the BCS4/BCS5.</w:t>
            </w:r>
          </w:p>
          <w:p w14:paraId="598D1845" w14:textId="77777777" w:rsidR="00E4010D" w:rsidRDefault="00F36B20">
            <w:pPr>
              <w:spacing w:before="120" w:after="120"/>
            </w:pPr>
            <w:r>
              <w:t>Proposal 2: The maximum aggregated bandwidth chosen for BCS4/BCS5 should equal to</w:t>
            </w:r>
          </w:p>
          <w:p w14:paraId="14E8E72F" w14:textId="77777777" w:rsidR="00E4010D" w:rsidRDefault="00F36B20">
            <w:pPr>
              <w:spacing w:before="120" w:after="120"/>
            </w:pPr>
            <w:r>
              <w:rPr>
                <w:rFonts w:hint="eastAsia"/>
              </w:rPr>
              <w:t>•</w:t>
            </w:r>
            <w:r>
              <w:tab/>
              <w:t>min{n*max channel bandwidth, CA bandwidth class, frequency range} for intra-band contiguous CA</w:t>
            </w:r>
          </w:p>
          <w:p w14:paraId="45F9C0ED" w14:textId="77777777" w:rsidR="00E4010D" w:rsidRDefault="00F36B20">
            <w:pPr>
              <w:spacing w:before="120" w:after="120"/>
            </w:pPr>
            <w:r>
              <w:rPr>
                <w:rFonts w:hint="eastAsia"/>
              </w:rPr>
              <w:t>•</w:t>
            </w:r>
            <w:r>
              <w:tab/>
              <w:t>min{n*max channel bandwidth, frequency range- min frequency gaps} for intra-band non-contiguous CA</w:t>
            </w:r>
          </w:p>
          <w:p w14:paraId="196B2F8C" w14:textId="77777777" w:rsidR="00E4010D" w:rsidRDefault="00F36B20">
            <w:pPr>
              <w:spacing w:before="120" w:after="120"/>
            </w:pPr>
            <w:r>
              <w:t>Where n is the number of aggregated CCs.</w:t>
            </w:r>
          </w:p>
          <w:p w14:paraId="400BD378" w14:textId="77777777" w:rsidR="00E4010D" w:rsidRDefault="00F36B20">
            <w:pPr>
              <w:spacing w:before="120" w:after="120"/>
            </w:pPr>
            <w:r>
              <w:lastRenderedPageBreak/>
              <w:t>Proposal 3:  The rule of the maximum aggregated bandwidth chosen for BCS4/BCS5 of intra-band CA in proposal 1 should be introduced into the TR 38.862 for band combination handling</w:t>
            </w:r>
          </w:p>
        </w:tc>
      </w:tr>
      <w:tr w:rsidR="00E4010D" w14:paraId="29E742CE" w14:textId="77777777">
        <w:trPr>
          <w:trHeight w:val="468"/>
        </w:trPr>
        <w:tc>
          <w:tcPr>
            <w:tcW w:w="1621" w:type="dxa"/>
          </w:tcPr>
          <w:p w14:paraId="7885F0EF" w14:textId="77777777" w:rsidR="00E4010D" w:rsidRDefault="00F36B20">
            <w:pPr>
              <w:spacing w:before="120" w:after="120"/>
            </w:pPr>
            <w:bookmarkStart w:id="6" w:name="OLE_LINK3"/>
            <w:r>
              <w:lastRenderedPageBreak/>
              <w:t>R4-2118451</w:t>
            </w:r>
          </w:p>
          <w:bookmarkEnd w:id="6"/>
          <w:p w14:paraId="45790359" w14:textId="77777777" w:rsidR="00E4010D" w:rsidRDefault="00F36B20">
            <w:pPr>
              <w:spacing w:before="120" w:after="120"/>
            </w:pPr>
            <w:r>
              <w:t>TP for 38.862</w:t>
            </w:r>
          </w:p>
        </w:tc>
        <w:tc>
          <w:tcPr>
            <w:tcW w:w="1429" w:type="dxa"/>
          </w:tcPr>
          <w:p w14:paraId="4E82575B" w14:textId="77777777" w:rsidR="00E4010D" w:rsidRDefault="00F36B20">
            <w:pPr>
              <w:spacing w:before="120" w:after="120"/>
            </w:pPr>
            <w:r>
              <w:t>Xiaomi</w:t>
            </w:r>
          </w:p>
        </w:tc>
        <w:tc>
          <w:tcPr>
            <w:tcW w:w="6581" w:type="dxa"/>
          </w:tcPr>
          <w:p w14:paraId="795E18B8" w14:textId="77777777" w:rsidR="00E4010D" w:rsidRDefault="00F36B20">
            <w:pPr>
              <w:spacing w:before="120" w:after="120"/>
            </w:pPr>
            <w:r>
              <w:t>This contribution is a text proposal for TR 38.862 v0.3.0 to include rules of the maximum aggregated bandwidth for intra-band CA with BCS4/BCS5.</w:t>
            </w:r>
          </w:p>
        </w:tc>
      </w:tr>
      <w:tr w:rsidR="00E4010D" w14:paraId="4E240622" w14:textId="77777777">
        <w:trPr>
          <w:trHeight w:val="468"/>
        </w:trPr>
        <w:tc>
          <w:tcPr>
            <w:tcW w:w="1621" w:type="dxa"/>
          </w:tcPr>
          <w:p w14:paraId="27FAAB55" w14:textId="77777777" w:rsidR="00E4010D" w:rsidRDefault="00F36B20">
            <w:pPr>
              <w:spacing w:before="120" w:after="120"/>
            </w:pPr>
            <w:bookmarkStart w:id="7" w:name="OLE_LINK42"/>
            <w:bookmarkStart w:id="8" w:name="_Hlk86239743"/>
            <w:r>
              <w:t>R4-2118500</w:t>
            </w:r>
          </w:p>
          <w:p w14:paraId="568BB531" w14:textId="77777777" w:rsidR="00E4010D" w:rsidRDefault="00F36B20">
            <w:pPr>
              <w:spacing w:before="120" w:after="120"/>
            </w:pPr>
            <w:bookmarkStart w:id="9" w:name="OLE_LINK24"/>
            <w:r>
              <w:t>(Draft CR for 38.101-1)</w:t>
            </w:r>
            <w:bookmarkEnd w:id="7"/>
            <w:bookmarkEnd w:id="9"/>
          </w:p>
        </w:tc>
        <w:tc>
          <w:tcPr>
            <w:tcW w:w="1429" w:type="dxa"/>
          </w:tcPr>
          <w:p w14:paraId="48B3066C" w14:textId="77777777" w:rsidR="00E4010D" w:rsidRDefault="00F36B20">
            <w:pPr>
              <w:spacing w:before="120" w:after="120"/>
            </w:pPr>
            <w:r>
              <w:t>Ericsson</w:t>
            </w:r>
          </w:p>
        </w:tc>
        <w:tc>
          <w:tcPr>
            <w:tcW w:w="6581" w:type="dxa"/>
          </w:tcPr>
          <w:p w14:paraId="170A2D1C" w14:textId="77777777" w:rsidR="00E4010D" w:rsidRDefault="00F36B20">
            <w:pPr>
              <w:spacing w:before="120" w:after="120"/>
            </w:pPr>
            <w:r>
              <w:t>One line per band in the configuration table also for BCS 4 and 5</w:t>
            </w:r>
          </w:p>
          <w:p w14:paraId="7C7156C5" w14:textId="77777777" w:rsidR="00E4010D" w:rsidRDefault="00F36B20">
            <w:pPr>
              <w:spacing w:before="120" w:after="120"/>
            </w:pPr>
            <w:r>
              <w:t>Text added saying that intra-band sub-components also need to be BCS4/5</w:t>
            </w:r>
          </w:p>
          <w:p w14:paraId="231ACE56" w14:textId="77777777" w:rsidR="00E4010D" w:rsidRDefault="00F36B20">
            <w:pPr>
              <w:spacing w:before="120" w:after="120"/>
            </w:pPr>
            <w:r>
              <w:t>New BCS4 and BCS5 example combination CA_n41(2A)-n66A added</w:t>
            </w:r>
          </w:p>
          <w:p w14:paraId="566A7C01" w14:textId="77777777" w:rsidR="00E4010D" w:rsidRDefault="00F36B20">
            <w:pPr>
              <w:spacing w:before="120" w:after="120"/>
            </w:pPr>
            <w:r>
              <w:t>New BCS4 and BCS5 example combination CA_n41C-n66A added</w:t>
            </w:r>
          </w:p>
        </w:tc>
      </w:tr>
      <w:tr w:rsidR="00E4010D" w14:paraId="32EC063E" w14:textId="77777777">
        <w:trPr>
          <w:trHeight w:val="468"/>
        </w:trPr>
        <w:tc>
          <w:tcPr>
            <w:tcW w:w="1621" w:type="dxa"/>
          </w:tcPr>
          <w:p w14:paraId="570C2309" w14:textId="77777777" w:rsidR="00E4010D" w:rsidRDefault="00F36B20">
            <w:pPr>
              <w:spacing w:before="120" w:after="120"/>
            </w:pPr>
            <w:r>
              <w:t>R4-2118501</w:t>
            </w:r>
          </w:p>
          <w:p w14:paraId="07A90490" w14:textId="77777777" w:rsidR="00E4010D" w:rsidRDefault="00F36B20">
            <w:pPr>
              <w:spacing w:before="120" w:after="120"/>
              <w:rPr>
                <w:rFonts w:eastAsiaTheme="minorEastAsia"/>
                <w:lang w:eastAsia="zh-CN"/>
              </w:rPr>
            </w:pPr>
            <w:bookmarkStart w:id="10" w:name="OLE_LINK25"/>
            <w:r>
              <w:t>(Draft CR for 38.101-3)</w:t>
            </w:r>
            <w:bookmarkEnd w:id="10"/>
          </w:p>
        </w:tc>
        <w:tc>
          <w:tcPr>
            <w:tcW w:w="1429" w:type="dxa"/>
          </w:tcPr>
          <w:p w14:paraId="7A20B830" w14:textId="77777777" w:rsidR="00E4010D" w:rsidRDefault="00F36B20">
            <w:pPr>
              <w:spacing w:before="120" w:after="120"/>
            </w:pPr>
            <w:r>
              <w:t>Ericsson</w:t>
            </w:r>
          </w:p>
        </w:tc>
        <w:tc>
          <w:tcPr>
            <w:tcW w:w="6581" w:type="dxa"/>
          </w:tcPr>
          <w:p w14:paraId="54470C43" w14:textId="77777777" w:rsidR="00E4010D" w:rsidRDefault="00F36B20">
            <w:pPr>
              <w:keepNext/>
              <w:keepLines/>
              <w:widowControl w:val="0"/>
              <w:numPr>
                <w:ilvl w:val="255"/>
                <w:numId w:val="0"/>
              </w:numPr>
              <w:spacing w:after="120"/>
              <w:rPr>
                <w:lang w:val="en-US" w:eastAsia="zh-CN"/>
              </w:rPr>
            </w:pPr>
            <w:r>
              <w:rPr>
                <w:lang w:val="en-US" w:eastAsia="zh-CN"/>
              </w:rPr>
              <w:t>Correcting the previous text that minimum bandwidth is only indicated for BCS 5 by adding the missing “5” in the end.</w:t>
            </w:r>
          </w:p>
          <w:p w14:paraId="44AE45E0" w14:textId="77777777" w:rsidR="00E4010D" w:rsidRDefault="00E4010D">
            <w:pPr>
              <w:keepNext/>
              <w:keepLines/>
              <w:widowControl w:val="0"/>
              <w:numPr>
                <w:ilvl w:val="255"/>
                <w:numId w:val="0"/>
              </w:numPr>
              <w:spacing w:after="120"/>
              <w:rPr>
                <w:lang w:val="en-US" w:eastAsia="zh-CN"/>
              </w:rPr>
            </w:pPr>
          </w:p>
          <w:p w14:paraId="6CBB6C8D" w14:textId="77777777" w:rsidR="00E4010D" w:rsidRDefault="00F36B20">
            <w:pPr>
              <w:keepNext/>
              <w:keepLines/>
              <w:widowControl w:val="0"/>
              <w:numPr>
                <w:ilvl w:val="255"/>
                <w:numId w:val="0"/>
              </w:numPr>
              <w:spacing w:after="120"/>
              <w:rPr>
                <w:lang w:val="en-US" w:eastAsia="zh-CN"/>
              </w:rPr>
            </w:pPr>
            <w:r>
              <w:rPr>
                <w:lang w:val="en-US" w:eastAsia="zh-CN"/>
              </w:rPr>
              <w:t>One line per band in the configuration table also for BCS 4 and 5</w:t>
            </w:r>
          </w:p>
          <w:p w14:paraId="6D4056AE" w14:textId="77777777" w:rsidR="00E4010D" w:rsidRDefault="00E4010D">
            <w:pPr>
              <w:keepNext/>
              <w:keepLines/>
              <w:widowControl w:val="0"/>
              <w:numPr>
                <w:ilvl w:val="255"/>
                <w:numId w:val="0"/>
              </w:numPr>
              <w:spacing w:after="120"/>
              <w:rPr>
                <w:lang w:val="en-US" w:eastAsia="zh-CN"/>
              </w:rPr>
            </w:pPr>
          </w:p>
          <w:p w14:paraId="584A3BFC" w14:textId="77777777" w:rsidR="00E4010D" w:rsidRDefault="00F36B20">
            <w:pPr>
              <w:keepNext/>
              <w:keepLines/>
              <w:widowControl w:val="0"/>
              <w:numPr>
                <w:ilvl w:val="255"/>
                <w:numId w:val="0"/>
              </w:numPr>
              <w:spacing w:after="120"/>
              <w:rPr>
                <w:lang w:val="en-US" w:eastAsia="zh-CN"/>
              </w:rPr>
            </w:pPr>
            <w:r>
              <w:rPr>
                <w:lang w:val="en-US" w:eastAsia="zh-CN"/>
              </w:rPr>
              <w:t>Text added saying that FR1 intra-band sub-components need to be BCS4/5 and that FR2 sub-components need to be BCS 0</w:t>
            </w:r>
          </w:p>
        </w:tc>
      </w:tr>
      <w:tr w:rsidR="00E4010D" w14:paraId="3246F508" w14:textId="77777777">
        <w:trPr>
          <w:trHeight w:val="468"/>
        </w:trPr>
        <w:tc>
          <w:tcPr>
            <w:tcW w:w="1621" w:type="dxa"/>
          </w:tcPr>
          <w:p w14:paraId="23B84E3E" w14:textId="77777777" w:rsidR="00E4010D" w:rsidRDefault="00F36B20">
            <w:pPr>
              <w:spacing w:before="120" w:after="120"/>
            </w:pPr>
            <w:r>
              <w:t>R4-2119087</w:t>
            </w:r>
          </w:p>
          <w:p w14:paraId="709E7291" w14:textId="77777777" w:rsidR="00E4010D" w:rsidRDefault="00F36B20">
            <w:pPr>
              <w:spacing w:before="120" w:after="120"/>
              <w:rPr>
                <w:rFonts w:eastAsiaTheme="minorEastAsia"/>
                <w:lang w:eastAsia="zh-CN"/>
              </w:rPr>
            </w:pPr>
            <w:bookmarkStart w:id="11" w:name="OLE_LINK45"/>
            <w:r>
              <w:t>(CR for 38.101-1)</w:t>
            </w:r>
            <w:bookmarkEnd w:id="11"/>
          </w:p>
        </w:tc>
        <w:tc>
          <w:tcPr>
            <w:tcW w:w="1429" w:type="dxa"/>
          </w:tcPr>
          <w:p w14:paraId="099E20E9" w14:textId="77777777" w:rsidR="00E4010D" w:rsidRDefault="00F36B20">
            <w:pPr>
              <w:spacing w:before="120" w:after="120"/>
              <w:rPr>
                <w:rFonts w:eastAsiaTheme="minorEastAsia"/>
                <w:lang w:eastAsia="zh-CN"/>
              </w:rPr>
            </w:pPr>
            <w:r>
              <w:t>Huawei, HiSilicon</w:t>
            </w:r>
          </w:p>
        </w:tc>
        <w:tc>
          <w:tcPr>
            <w:tcW w:w="6581" w:type="dxa"/>
          </w:tcPr>
          <w:p w14:paraId="1261446B" w14:textId="77777777" w:rsidR="00E4010D" w:rsidRDefault="00F36B20">
            <w:pPr>
              <w:keepNext/>
              <w:keepLines/>
              <w:widowControl w:val="0"/>
              <w:numPr>
                <w:ilvl w:val="255"/>
                <w:numId w:val="0"/>
              </w:numPr>
              <w:spacing w:after="120"/>
              <w:rPr>
                <w:bCs/>
                <w:lang w:val="en-US" w:eastAsia="zh-CN"/>
              </w:rPr>
            </w:pPr>
            <w:r>
              <w:rPr>
                <w:bCs/>
                <w:lang w:val="en-US" w:eastAsia="zh-CN"/>
              </w:rPr>
              <w:t>1.</w:t>
            </w:r>
            <w:r>
              <w:rPr>
                <w:bCs/>
                <w:lang w:val="en-US" w:eastAsia="zh-CN"/>
              </w:rPr>
              <w:tab/>
              <w:t>To add TS 38.101-1 for referring Table 5.3.5-1.</w:t>
            </w:r>
          </w:p>
          <w:p w14:paraId="388A7212" w14:textId="77777777" w:rsidR="00E4010D" w:rsidRDefault="00F36B20">
            <w:pPr>
              <w:keepNext/>
              <w:keepLines/>
              <w:widowControl w:val="0"/>
              <w:numPr>
                <w:ilvl w:val="255"/>
                <w:numId w:val="0"/>
              </w:numPr>
              <w:spacing w:after="120"/>
              <w:rPr>
                <w:b/>
                <w:bCs/>
                <w:lang w:val="en-US" w:eastAsia="zh-CN"/>
              </w:rPr>
            </w:pPr>
            <w:r>
              <w:rPr>
                <w:bCs/>
                <w:lang w:val="en-US" w:eastAsia="zh-CN"/>
              </w:rPr>
              <w:t>2.</w:t>
            </w:r>
            <w:r>
              <w:rPr>
                <w:bCs/>
                <w:lang w:val="en-US" w:eastAsia="zh-CN"/>
              </w:rPr>
              <w:tab/>
              <w:t>To correct the editorial error in last sentence.</w:t>
            </w:r>
          </w:p>
        </w:tc>
      </w:tr>
      <w:bookmarkEnd w:id="8"/>
      <w:tr w:rsidR="00E4010D" w14:paraId="56B5563F" w14:textId="77777777">
        <w:trPr>
          <w:trHeight w:val="468"/>
        </w:trPr>
        <w:tc>
          <w:tcPr>
            <w:tcW w:w="1621" w:type="dxa"/>
          </w:tcPr>
          <w:p w14:paraId="6732FB3C" w14:textId="77777777" w:rsidR="00E4010D" w:rsidRDefault="00E4010D">
            <w:pPr>
              <w:spacing w:before="120" w:after="120"/>
              <w:rPr>
                <w:rFonts w:eastAsiaTheme="minorEastAsia"/>
                <w:lang w:eastAsia="zh-CN"/>
              </w:rPr>
            </w:pPr>
          </w:p>
        </w:tc>
        <w:tc>
          <w:tcPr>
            <w:tcW w:w="1429" w:type="dxa"/>
          </w:tcPr>
          <w:p w14:paraId="29DD2A01" w14:textId="77777777" w:rsidR="00E4010D" w:rsidRDefault="00E4010D">
            <w:pPr>
              <w:spacing w:before="120" w:after="120"/>
              <w:rPr>
                <w:rFonts w:eastAsiaTheme="minorEastAsia"/>
                <w:lang w:eastAsia="zh-CN"/>
              </w:rPr>
            </w:pPr>
          </w:p>
        </w:tc>
        <w:tc>
          <w:tcPr>
            <w:tcW w:w="6581" w:type="dxa"/>
          </w:tcPr>
          <w:p w14:paraId="24A12FD9" w14:textId="77777777" w:rsidR="00E4010D" w:rsidRDefault="00E4010D">
            <w:pPr>
              <w:spacing w:before="60" w:after="0"/>
              <w:rPr>
                <w:b/>
                <w:lang w:val="en-US" w:eastAsia="zh-CN"/>
              </w:rPr>
            </w:pPr>
          </w:p>
        </w:tc>
      </w:tr>
    </w:tbl>
    <w:p w14:paraId="05BA947E" w14:textId="77777777" w:rsidR="00E4010D" w:rsidRDefault="00E4010D"/>
    <w:p w14:paraId="61DF64F0" w14:textId="77777777" w:rsidR="00E4010D" w:rsidRDefault="00F36B20">
      <w:pPr>
        <w:pStyle w:val="2"/>
      </w:pPr>
      <w:r>
        <w:rPr>
          <w:rFonts w:hint="eastAsia"/>
        </w:rPr>
        <w:t>Open issues</w:t>
      </w:r>
      <w:r>
        <w:t xml:space="preserve"> summary</w:t>
      </w:r>
    </w:p>
    <w:p w14:paraId="523029BF" w14:textId="77777777" w:rsidR="00E4010D" w:rsidRDefault="00F36B20">
      <w:pPr>
        <w:pStyle w:val="3"/>
        <w:rPr>
          <w:sz w:val="24"/>
          <w:szCs w:val="16"/>
        </w:rPr>
      </w:pPr>
      <w:bookmarkStart w:id="12" w:name="OLE_LINK1"/>
      <w:bookmarkStart w:id="13" w:name="OLE_LINK2"/>
      <w:r>
        <w:rPr>
          <w:sz w:val="24"/>
          <w:szCs w:val="16"/>
        </w:rPr>
        <w:t>Sub-topic 1-1</w:t>
      </w:r>
      <w:bookmarkEnd w:id="12"/>
      <w:bookmarkEnd w:id="13"/>
    </w:p>
    <w:p w14:paraId="1CBE6712" w14:textId="77777777" w:rsidR="00E4010D" w:rsidRDefault="00F36B20">
      <w:pPr>
        <w:rPr>
          <w:i/>
          <w:lang w:val="en-US" w:eastAsia="zh-CN"/>
        </w:rPr>
      </w:pPr>
      <w:r>
        <w:rPr>
          <w:rFonts w:hint="eastAsia"/>
          <w:i/>
          <w:lang w:val="en-US" w:eastAsia="zh-CN"/>
        </w:rPr>
        <w:t xml:space="preserve">Sub-topic </w:t>
      </w:r>
      <w:r>
        <w:rPr>
          <w:i/>
          <w:lang w:val="en-US" w:eastAsia="zh-CN"/>
        </w:rPr>
        <w:t>description:</w:t>
      </w:r>
    </w:p>
    <w:p w14:paraId="4F84D97B" w14:textId="77777777" w:rsidR="00E4010D" w:rsidRDefault="00F36B20">
      <w:pPr>
        <w:rPr>
          <w:b/>
          <w:color w:val="0070C0"/>
          <w:u w:val="single"/>
          <w:lang w:eastAsia="ko-KR"/>
        </w:rPr>
      </w:pPr>
      <w:bookmarkStart w:id="14" w:name="OLE_LINK40"/>
      <w:bookmarkStart w:id="15" w:name="OLE_LINK41"/>
      <w:r>
        <w:rPr>
          <w:b/>
          <w:color w:val="0070C0"/>
          <w:u w:val="single"/>
          <w:lang w:eastAsia="ko-KR"/>
        </w:rPr>
        <w:t>Issue 1-1-1</w:t>
      </w:r>
      <w:bookmarkEnd w:id="14"/>
      <w:bookmarkEnd w:id="15"/>
      <w:r>
        <w:rPr>
          <w:b/>
          <w:color w:val="0070C0"/>
          <w:u w:val="single"/>
          <w:lang w:eastAsia="ko-KR"/>
        </w:rPr>
        <w:t>: For Rel-15/Rel-16 band combinations, if needed, the traditional BCSs are allowed. For a new band combination in Rel-17 and onwards, if the BCS4/BCS5 are requested, traditional BCSs are not needed, the network is demanded to recognize the BCS4/BCS5</w:t>
      </w:r>
    </w:p>
    <w:p w14:paraId="36982983" w14:textId="77777777" w:rsidR="00E4010D" w:rsidRDefault="00F36B2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67D5AAA"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bookmarkStart w:id="16" w:name="OLE_LINK33"/>
      <w:r>
        <w:rPr>
          <w:rFonts w:eastAsia="宋体"/>
          <w:color w:val="0070C0"/>
          <w:szCs w:val="24"/>
          <w:lang w:eastAsia="zh-CN"/>
        </w:rPr>
        <w:t>Option 1: Agree this proposal</w:t>
      </w:r>
    </w:p>
    <w:p w14:paraId="120BD798"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Do not agree this proposal</w:t>
      </w:r>
    </w:p>
    <w:p w14:paraId="6B5A9FA8"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bookmarkStart w:id="17" w:name="OLE_LINK34"/>
      <w:bookmarkStart w:id="18" w:name="OLE_LINK35"/>
      <w:r>
        <w:rPr>
          <w:rFonts w:eastAsia="宋体"/>
          <w:color w:val="0070C0"/>
          <w:szCs w:val="24"/>
          <w:lang w:eastAsia="zh-CN"/>
        </w:rPr>
        <w:t>The proposal need to be revised with suggestions</w:t>
      </w:r>
      <w:bookmarkEnd w:id="17"/>
      <w:bookmarkEnd w:id="18"/>
      <w:r>
        <w:rPr>
          <w:rFonts w:eastAsia="宋体"/>
          <w:color w:val="0070C0"/>
          <w:szCs w:val="24"/>
          <w:lang w:eastAsia="zh-CN"/>
        </w:rPr>
        <w:t>.</w:t>
      </w:r>
    </w:p>
    <w:bookmarkEnd w:id="16"/>
    <w:p w14:paraId="0EABEE24" w14:textId="77777777" w:rsidR="00E4010D" w:rsidRDefault="00F36B2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DB8329"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443C2EB" w14:textId="77777777" w:rsidR="00E4010D" w:rsidRDefault="00F36B20">
      <w:pPr>
        <w:rPr>
          <w:b/>
          <w:color w:val="0070C0"/>
          <w:u w:val="single"/>
          <w:lang w:eastAsia="ko-KR"/>
        </w:rPr>
      </w:pPr>
      <w:r>
        <w:rPr>
          <w:b/>
          <w:color w:val="0070C0"/>
          <w:u w:val="single"/>
          <w:lang w:eastAsia="ko-KR"/>
        </w:rPr>
        <w:t xml:space="preserve">Issue 1-1-2: </w:t>
      </w:r>
    </w:p>
    <w:p w14:paraId="56997122" w14:textId="77777777" w:rsidR="00E4010D" w:rsidRDefault="00F36B20">
      <w:pPr>
        <w:rPr>
          <w:b/>
          <w:color w:val="0070C0"/>
          <w:u w:val="single"/>
          <w:lang w:eastAsia="ko-KR"/>
        </w:rPr>
      </w:pPr>
      <w:r>
        <w:rPr>
          <w:b/>
          <w:color w:val="0070C0"/>
          <w:u w:val="single"/>
          <w:lang w:eastAsia="ko-KR"/>
        </w:rPr>
        <w:t>The maximum aggregated bandwidth chosen for BCS4/BCS5 should equal to</w:t>
      </w:r>
    </w:p>
    <w:p w14:paraId="5796154B" w14:textId="77777777" w:rsidR="00E4010D" w:rsidRDefault="00F36B20">
      <w:pPr>
        <w:rPr>
          <w:b/>
          <w:color w:val="0070C0"/>
          <w:u w:val="single"/>
          <w:lang w:eastAsia="ko-KR"/>
        </w:rPr>
      </w:pPr>
      <w:r>
        <w:rPr>
          <w:b/>
          <w:color w:val="0070C0"/>
          <w:u w:val="single"/>
          <w:lang w:eastAsia="ko-KR"/>
        </w:rPr>
        <w:lastRenderedPageBreak/>
        <w:tab/>
      </w:r>
      <w:r>
        <w:rPr>
          <w:b/>
          <w:color w:val="0070C0"/>
          <w:u w:val="single"/>
          <w:lang w:eastAsia="ko-KR"/>
        </w:rPr>
        <w:tab/>
      </w:r>
      <w:r>
        <w:rPr>
          <w:rFonts w:hint="eastAsia"/>
          <w:b/>
          <w:color w:val="0070C0"/>
          <w:u w:val="single"/>
          <w:lang w:eastAsia="ko-KR"/>
        </w:rPr>
        <w:t>•</w:t>
      </w:r>
      <w:r>
        <w:rPr>
          <w:b/>
          <w:color w:val="0070C0"/>
          <w:u w:val="single"/>
          <w:lang w:eastAsia="ko-KR"/>
        </w:rPr>
        <w:tab/>
        <w:t>min{n*max channel bandwidth, CA bandwidth class, frequency range} for intra-band contiguous CA</w:t>
      </w:r>
    </w:p>
    <w:p w14:paraId="33BBC653" w14:textId="77777777" w:rsidR="00E4010D" w:rsidRDefault="00F36B20">
      <w:pPr>
        <w:ind w:left="284" w:firstLine="284"/>
        <w:rPr>
          <w:b/>
          <w:color w:val="0070C0"/>
          <w:u w:val="single"/>
          <w:lang w:eastAsia="ko-KR"/>
        </w:rPr>
      </w:pPr>
      <w:r>
        <w:rPr>
          <w:rFonts w:hint="eastAsia"/>
          <w:b/>
          <w:color w:val="0070C0"/>
          <w:u w:val="single"/>
          <w:lang w:eastAsia="ko-KR"/>
        </w:rPr>
        <w:t>•</w:t>
      </w:r>
      <w:r>
        <w:rPr>
          <w:b/>
          <w:color w:val="0070C0"/>
          <w:u w:val="single"/>
          <w:lang w:eastAsia="ko-KR"/>
        </w:rPr>
        <w:tab/>
        <w:t>min{n*max channel bandwidth, frequency range- min frequency gaps} for intra-band non-contiguous CA</w:t>
      </w:r>
    </w:p>
    <w:p w14:paraId="45B41D18" w14:textId="77777777" w:rsidR="00E4010D" w:rsidRDefault="00F36B20">
      <w:pPr>
        <w:rPr>
          <w:b/>
          <w:color w:val="0070C0"/>
          <w:u w:val="single"/>
          <w:lang w:eastAsia="ko-KR"/>
        </w:rPr>
      </w:pPr>
      <w:r>
        <w:rPr>
          <w:b/>
          <w:color w:val="0070C0"/>
          <w:u w:val="single"/>
          <w:lang w:eastAsia="ko-KR"/>
        </w:rPr>
        <w:t>Where n is the number of aggregated CCs</w:t>
      </w:r>
    </w:p>
    <w:p w14:paraId="29CCEB60" w14:textId="77777777" w:rsidR="00E4010D" w:rsidRDefault="00F36B2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56E8A8E"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Agree this proposal </w:t>
      </w:r>
      <w:bookmarkStart w:id="19" w:name="OLE_LINK38"/>
      <w:r>
        <w:rPr>
          <w:rFonts w:eastAsia="宋体"/>
          <w:color w:val="0070C0"/>
          <w:szCs w:val="24"/>
          <w:lang w:eastAsia="zh-CN"/>
        </w:rPr>
        <w:t>(The corresponding TP R4-2118451 can be approved)</w:t>
      </w:r>
      <w:bookmarkEnd w:id="19"/>
    </w:p>
    <w:p w14:paraId="6CC64AC4"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Do not agree this proposal (The corresponding TP R4-2118451 can be noted)</w:t>
      </w:r>
    </w:p>
    <w:p w14:paraId="0E2F3199"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The proposal need to be revised with suggestions (The corresponding TP R4-2118451 can be revised)</w:t>
      </w:r>
    </w:p>
    <w:p w14:paraId="438E7FBE" w14:textId="77777777" w:rsidR="00E4010D" w:rsidRDefault="00E4010D">
      <w:pPr>
        <w:pStyle w:val="afc"/>
        <w:overflowPunct/>
        <w:autoSpaceDE/>
        <w:autoSpaceDN/>
        <w:adjustRightInd/>
        <w:spacing w:after="120"/>
        <w:ind w:left="1440" w:firstLineChars="0" w:firstLine="0"/>
        <w:textAlignment w:val="auto"/>
        <w:rPr>
          <w:rFonts w:eastAsia="宋体"/>
          <w:color w:val="0070C0"/>
          <w:szCs w:val="24"/>
          <w:lang w:eastAsia="zh-CN"/>
        </w:rPr>
      </w:pPr>
    </w:p>
    <w:p w14:paraId="4CC7689A" w14:textId="77777777" w:rsidR="00E4010D" w:rsidRPr="00CA0779" w:rsidRDefault="00F36B20">
      <w:pPr>
        <w:pStyle w:val="2"/>
        <w:rPr>
          <w:lang w:val="en-US"/>
        </w:rPr>
      </w:pPr>
      <w:r w:rsidRPr="00CA0779">
        <w:rPr>
          <w:lang w:val="en-US"/>
        </w:rPr>
        <w:t xml:space="preserve">Companies views’ collection for 1st round </w:t>
      </w:r>
    </w:p>
    <w:p w14:paraId="1904A7DA" w14:textId="77777777" w:rsidR="00E4010D" w:rsidRDefault="00F36B20">
      <w:pPr>
        <w:pStyle w:val="3"/>
        <w:rPr>
          <w:sz w:val="24"/>
          <w:szCs w:val="16"/>
        </w:rPr>
      </w:pPr>
      <w:r>
        <w:rPr>
          <w:sz w:val="24"/>
          <w:szCs w:val="16"/>
        </w:rPr>
        <w:t xml:space="preserve">Open issues </w:t>
      </w:r>
    </w:p>
    <w:p w14:paraId="62A809BF" w14:textId="77777777" w:rsidR="00E4010D" w:rsidRDefault="00F36B20">
      <w:pPr>
        <w:rPr>
          <w:bCs/>
          <w:color w:val="0070C0"/>
          <w:u w:val="single"/>
          <w:lang w:eastAsia="ko-KR"/>
        </w:rPr>
      </w:pPr>
      <w:r>
        <w:rPr>
          <w:bCs/>
          <w:color w:val="0070C0"/>
          <w:u w:val="single"/>
          <w:lang w:eastAsia="ko-KR"/>
        </w:rPr>
        <w:t xml:space="preserve">Sub-topic 1-1 </w:t>
      </w:r>
    </w:p>
    <w:tbl>
      <w:tblPr>
        <w:tblStyle w:val="af3"/>
        <w:tblW w:w="0" w:type="auto"/>
        <w:tblLook w:val="04A0" w:firstRow="1" w:lastRow="0" w:firstColumn="1" w:lastColumn="0" w:noHBand="0" w:noVBand="1"/>
      </w:tblPr>
      <w:tblGrid>
        <w:gridCol w:w="1236"/>
        <w:gridCol w:w="8395"/>
      </w:tblGrid>
      <w:tr w:rsidR="00E4010D" w14:paraId="17141C2A" w14:textId="77777777">
        <w:tc>
          <w:tcPr>
            <w:tcW w:w="1236" w:type="dxa"/>
          </w:tcPr>
          <w:p w14:paraId="638ABD06"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828ACF"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Comments</w:t>
            </w:r>
          </w:p>
        </w:tc>
      </w:tr>
      <w:tr w:rsidR="00E4010D" w14:paraId="79514948" w14:textId="77777777">
        <w:tc>
          <w:tcPr>
            <w:tcW w:w="1236" w:type="dxa"/>
          </w:tcPr>
          <w:p w14:paraId="79893F7C" w14:textId="19DE2681" w:rsidR="00E4010D" w:rsidRDefault="00F36B20">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1557C26" w14:textId="77777777" w:rsidR="00E4010D" w:rsidRDefault="00F36B20">
            <w:pPr>
              <w:spacing w:after="120"/>
              <w:rPr>
                <w:rFonts w:eastAsiaTheme="minorEastAsia"/>
                <w:color w:val="0070C0"/>
                <w:lang w:val="en-US" w:eastAsia="zh-CN"/>
              </w:rPr>
            </w:pPr>
            <w:r>
              <w:rPr>
                <w:rFonts w:eastAsiaTheme="minorEastAsia"/>
                <w:color w:val="0070C0"/>
                <w:lang w:val="en-US" w:eastAsia="zh-CN"/>
              </w:rPr>
              <w:t>Issue 1-1-1: Option 3: The proposal need to be revised with suggestions.</w:t>
            </w:r>
          </w:p>
          <w:p w14:paraId="67887A45" w14:textId="77777777" w:rsidR="00E4010D" w:rsidRDefault="00F36B20">
            <w:pPr>
              <w:spacing w:after="120"/>
              <w:rPr>
                <w:rFonts w:eastAsiaTheme="minorEastAsia"/>
                <w:color w:val="0070C0"/>
                <w:lang w:val="en-US" w:eastAsia="zh-CN"/>
              </w:rPr>
            </w:pPr>
            <w:r>
              <w:rPr>
                <w:rFonts w:eastAsiaTheme="minorEastAsia"/>
                <w:color w:val="0070C0"/>
                <w:lang w:val="en-US" w:eastAsia="zh-CN"/>
              </w:rPr>
              <w:t xml:space="preserve">If needed, traditional BCSs are allowed </w:t>
            </w:r>
            <w:r>
              <w:rPr>
                <w:rFonts w:eastAsiaTheme="minorEastAsia"/>
                <w:color w:val="0070C0"/>
                <w:highlight w:val="yellow"/>
                <w:lang w:val="en-US" w:eastAsia="zh-CN"/>
              </w:rPr>
              <w:t>for all releases</w:t>
            </w:r>
            <w:r>
              <w:rPr>
                <w:rFonts w:eastAsiaTheme="minorEastAsia"/>
                <w:color w:val="0070C0"/>
                <w:lang w:val="en-US" w:eastAsia="zh-CN"/>
              </w:rPr>
              <w:t xml:space="preserve">. For a new band combination in Rel-17 and onwards, if BCS4/BCS5 are requested, traditional BCSs </w:t>
            </w:r>
            <w:r w:rsidRPr="00CA0779">
              <w:rPr>
                <w:rFonts w:eastAsiaTheme="minorEastAsia"/>
                <w:color w:val="0070C0"/>
                <w:highlight w:val="yellow"/>
                <w:lang w:val="en-US" w:eastAsia="zh-CN"/>
              </w:rPr>
              <w:t>are allowed but</w:t>
            </w:r>
            <w:r>
              <w:rPr>
                <w:rFonts w:eastAsiaTheme="minorEastAsia"/>
                <w:color w:val="0070C0"/>
                <w:lang w:val="en-US" w:eastAsia="zh-CN"/>
              </w:rPr>
              <w:t xml:space="preserve"> are not needed, the network is demanded to recognize BCS4/BCS5</w:t>
            </w:r>
          </w:p>
          <w:p w14:paraId="79C7994E" w14:textId="77777777" w:rsidR="00E4010D" w:rsidRDefault="00F36B20">
            <w:pPr>
              <w:spacing w:after="120"/>
              <w:rPr>
                <w:rFonts w:eastAsiaTheme="minorEastAsia"/>
                <w:color w:val="0070C0"/>
                <w:lang w:val="en-US" w:eastAsia="zh-CN"/>
              </w:rPr>
            </w:pPr>
            <w:r>
              <w:rPr>
                <w:rFonts w:eastAsiaTheme="minorEastAsia"/>
                <w:color w:val="0070C0"/>
                <w:lang w:val="en-US" w:eastAsia="zh-CN"/>
              </w:rPr>
              <w:t>Issue 1-1-2:</w:t>
            </w:r>
            <w:r>
              <w:t xml:space="preserve"> </w:t>
            </w:r>
            <w:r>
              <w:rPr>
                <w:rFonts w:eastAsiaTheme="minorEastAsia"/>
                <w:color w:val="0070C0"/>
                <w:lang w:val="en-US" w:eastAsia="zh-CN"/>
              </w:rPr>
              <w:t>Agree this proposal</w:t>
            </w:r>
          </w:p>
        </w:tc>
      </w:tr>
      <w:tr w:rsidR="00E4010D" w14:paraId="7AF57B28" w14:textId="77777777">
        <w:tc>
          <w:tcPr>
            <w:tcW w:w="1236" w:type="dxa"/>
          </w:tcPr>
          <w:p w14:paraId="3E754A6A"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4B496B5" w14:textId="77777777" w:rsidR="00E4010D" w:rsidRDefault="00F36B20">
            <w:pPr>
              <w:spacing w:after="120"/>
              <w:rPr>
                <w:rFonts w:eastAsiaTheme="minorEastAsia"/>
                <w:color w:val="0070C0"/>
                <w:lang w:val="en-US" w:eastAsia="zh-CN"/>
              </w:rPr>
            </w:pPr>
            <w:r>
              <w:rPr>
                <w:rFonts w:eastAsiaTheme="minorEastAsia"/>
                <w:color w:val="0070C0"/>
                <w:lang w:val="en-US" w:eastAsia="zh-CN"/>
              </w:rPr>
              <w:t>Issue 1-1-1: Option 3</w:t>
            </w:r>
            <w:r>
              <w:rPr>
                <w:rFonts w:eastAsiaTheme="minorEastAsia" w:hint="eastAsia"/>
                <w:color w:val="0070C0"/>
                <w:lang w:val="en-US" w:eastAsia="zh-CN"/>
              </w:rPr>
              <w:t>. Some guidances were already captured in the WID that the traditional BCSs are still valid which is pending on the proponents. We made some further modifications on top of the corrections from T-Mobile USA.</w:t>
            </w:r>
          </w:p>
          <w:p w14:paraId="0F065B33" w14:textId="77777777" w:rsidR="00E4010D" w:rsidRDefault="00F36B20">
            <w:pPr>
              <w:spacing w:after="120"/>
              <w:rPr>
                <w:rFonts w:eastAsiaTheme="minorEastAsia"/>
                <w:color w:val="0070C0"/>
                <w:lang w:val="en-US" w:eastAsia="zh-CN"/>
              </w:rPr>
            </w:pPr>
            <w:bookmarkStart w:id="20" w:name="OLE_LINK4"/>
            <w:r>
              <w:rPr>
                <w:rFonts w:eastAsiaTheme="minorEastAsia"/>
                <w:color w:val="0070C0"/>
                <w:lang w:val="en-US" w:eastAsia="zh-CN"/>
              </w:rPr>
              <w:t xml:space="preserve">If needed, traditional BCSs are allowed </w:t>
            </w:r>
            <w:r>
              <w:rPr>
                <w:rFonts w:eastAsiaTheme="minorEastAsia"/>
                <w:color w:val="0070C0"/>
                <w:highlight w:val="yellow"/>
                <w:lang w:val="en-US" w:eastAsia="zh-CN"/>
              </w:rPr>
              <w:t>for all releases</w:t>
            </w:r>
            <w:r>
              <w:rPr>
                <w:rFonts w:eastAsiaTheme="minorEastAsia"/>
                <w:color w:val="0070C0"/>
                <w:lang w:val="en-US" w:eastAsia="zh-CN"/>
              </w:rPr>
              <w:t xml:space="preserve">. For a new band combination in Rel-17 and onwards, if BCS4/BCS5 are requested, traditional BCSs </w:t>
            </w:r>
            <w:r>
              <w:rPr>
                <w:rFonts w:eastAsiaTheme="minorEastAsia"/>
                <w:color w:val="0070C0"/>
                <w:highlight w:val="yellow"/>
                <w:lang w:val="en-US" w:eastAsia="zh-CN"/>
              </w:rPr>
              <w:t>are allowed but</w:t>
            </w:r>
            <w:r>
              <w:rPr>
                <w:rFonts w:eastAsiaTheme="minorEastAsia"/>
                <w:color w:val="0070C0"/>
                <w:lang w:val="en-US" w:eastAsia="zh-CN"/>
              </w:rPr>
              <w:t xml:space="preserve"> are not needed</w:t>
            </w:r>
            <w:r w:rsidRPr="00CA0779">
              <w:rPr>
                <w:rFonts w:eastAsiaTheme="minorEastAsia"/>
                <w:color w:val="0070C0"/>
                <w:highlight w:val="cyan"/>
                <w:lang w:val="en-US" w:eastAsia="zh-CN"/>
              </w:rPr>
              <w:t xml:space="preserve"> pending on </w:t>
            </w:r>
            <w:r>
              <w:rPr>
                <w:rFonts w:eastAsiaTheme="minorEastAsia" w:hint="eastAsia"/>
                <w:color w:val="0070C0"/>
                <w:highlight w:val="cyan"/>
                <w:lang w:val="en-US" w:eastAsia="zh-CN"/>
              </w:rPr>
              <w:t>t</w:t>
            </w:r>
            <w:r w:rsidRPr="00CA0779">
              <w:rPr>
                <w:rFonts w:eastAsiaTheme="minorEastAsia"/>
                <w:color w:val="0070C0"/>
                <w:highlight w:val="cyan"/>
                <w:lang w:val="en-US" w:eastAsia="zh-CN"/>
              </w:rPr>
              <w:t>he proponents</w:t>
            </w:r>
            <w:r>
              <w:rPr>
                <w:rFonts w:eastAsiaTheme="minorEastAsia"/>
                <w:color w:val="0070C0"/>
                <w:lang w:val="en-US" w:eastAsia="zh-CN"/>
              </w:rPr>
              <w:t>, the network is demanded to recognize BCS4/BCS5</w:t>
            </w:r>
            <w:bookmarkEnd w:id="20"/>
          </w:p>
          <w:p w14:paraId="01E564E9" w14:textId="77777777" w:rsidR="00E4010D" w:rsidRDefault="00F36B20">
            <w:pPr>
              <w:spacing w:after="120"/>
              <w:rPr>
                <w:color w:val="0070C0"/>
                <w:szCs w:val="24"/>
                <w:lang w:val="en-US" w:eastAsia="zh-CN"/>
              </w:rPr>
            </w:pPr>
            <w:r>
              <w:rPr>
                <w:rFonts w:eastAsiaTheme="minorEastAsia"/>
                <w:color w:val="0070C0"/>
                <w:lang w:val="en-US" w:eastAsia="zh-CN"/>
              </w:rPr>
              <w:t>Issue 1-1-2:</w:t>
            </w:r>
            <w:r>
              <w:t xml:space="preserve"> </w:t>
            </w:r>
            <w:r>
              <w:rPr>
                <w:rFonts w:hint="eastAsia"/>
                <w:color w:val="0070C0"/>
                <w:szCs w:val="24"/>
                <w:lang w:eastAsia="zh-CN"/>
              </w:rPr>
              <w:t>O</w:t>
            </w:r>
            <w:r>
              <w:rPr>
                <w:color w:val="0070C0"/>
                <w:szCs w:val="24"/>
                <w:lang w:eastAsia="zh-CN"/>
              </w:rPr>
              <w:t>ption 3</w:t>
            </w:r>
            <w:r>
              <w:rPr>
                <w:rFonts w:hint="eastAsia"/>
                <w:color w:val="0070C0"/>
                <w:szCs w:val="24"/>
                <w:lang w:val="en-US" w:eastAsia="zh-CN"/>
              </w:rPr>
              <w:t>.</w:t>
            </w:r>
          </w:p>
          <w:p w14:paraId="585CE6A8" w14:textId="77777777" w:rsidR="00E4010D" w:rsidRDefault="00F36B20">
            <w:pPr>
              <w:spacing w:after="120"/>
              <w:rPr>
                <w:color w:val="0070C0"/>
                <w:szCs w:val="24"/>
                <w:lang w:val="en-US" w:eastAsia="zh-CN"/>
              </w:rPr>
            </w:pPr>
            <w:r>
              <w:rPr>
                <w:rFonts w:hint="eastAsia"/>
                <w:color w:val="0070C0"/>
                <w:szCs w:val="24"/>
                <w:lang w:val="en-US" w:eastAsia="zh-CN"/>
              </w:rPr>
              <w:t xml:space="preserve">First, it is unclear of </w:t>
            </w:r>
            <w:r>
              <w:rPr>
                <w:color w:val="0070C0"/>
                <w:szCs w:val="24"/>
                <w:lang w:val="en-US" w:eastAsia="zh-CN"/>
              </w:rPr>
              <w:t>‘</w:t>
            </w:r>
            <w:r>
              <w:rPr>
                <w:rFonts w:hint="eastAsia"/>
                <w:color w:val="0070C0"/>
                <w:szCs w:val="24"/>
                <w:lang w:val="en-US" w:eastAsia="zh-CN"/>
              </w:rPr>
              <w:t>max channel bandwidth</w:t>
            </w:r>
            <w:r>
              <w:rPr>
                <w:color w:val="0070C0"/>
                <w:szCs w:val="24"/>
                <w:lang w:val="en-US" w:eastAsia="zh-CN"/>
              </w:rPr>
              <w:t>’</w:t>
            </w:r>
            <w:r>
              <w:rPr>
                <w:rFonts w:hint="eastAsia"/>
                <w:color w:val="0070C0"/>
                <w:szCs w:val="24"/>
                <w:lang w:val="en-US" w:eastAsia="zh-CN"/>
              </w:rPr>
              <w:t>, is it the max. channel bandwidth supported in this band, or the max. channel bandwidth of each carrier? . If my understanding is correct, it should be</w:t>
            </w:r>
          </w:p>
          <w:p w14:paraId="7F0994B8" w14:textId="77777777" w:rsidR="00E4010D" w:rsidRPr="0041393B" w:rsidRDefault="00F36B20">
            <w:pPr>
              <w:spacing w:after="120"/>
              <w:rPr>
                <w:bCs/>
                <w:color w:val="0070C0"/>
                <w:szCs w:val="24"/>
                <w:lang w:val="en-US" w:eastAsia="zh-CN"/>
              </w:rPr>
            </w:pPr>
            <w:r>
              <w:rPr>
                <w:bCs/>
                <w:color w:val="0070C0"/>
                <w:u w:val="single"/>
                <w:lang w:val="en-US" w:eastAsia="zh-CN"/>
              </w:rPr>
              <w:t>‘</w:t>
            </w:r>
            <w:r w:rsidRPr="00CA0779">
              <w:rPr>
                <w:bCs/>
                <w:color w:val="0070C0"/>
                <w:u w:val="single"/>
                <w:lang w:eastAsia="ko-KR"/>
              </w:rPr>
              <w:t>n*max channel bandwidth</w:t>
            </w:r>
            <w:r>
              <w:rPr>
                <w:rFonts w:hint="eastAsia"/>
                <w:bCs/>
                <w:color w:val="0070C0"/>
                <w:u w:val="single"/>
                <w:lang w:val="en-US" w:eastAsia="zh-CN"/>
              </w:rPr>
              <w:t xml:space="preserve"> of each carrier</w:t>
            </w:r>
            <w:r>
              <w:rPr>
                <w:bCs/>
                <w:color w:val="0070C0"/>
                <w:u w:val="single"/>
                <w:lang w:val="en-US" w:eastAsia="zh-CN"/>
              </w:rPr>
              <w:t>’</w:t>
            </w:r>
          </w:p>
          <w:p w14:paraId="2D9B57F2" w14:textId="77777777" w:rsidR="00E4010D" w:rsidRDefault="00F36B20">
            <w:pPr>
              <w:spacing w:after="120"/>
              <w:rPr>
                <w:color w:val="0070C0"/>
                <w:u w:val="single"/>
                <w:lang w:val="en-US" w:eastAsia="zh-CN"/>
              </w:rPr>
            </w:pPr>
            <w:r>
              <w:rPr>
                <w:rFonts w:hint="eastAsia"/>
                <w:color w:val="0070C0"/>
                <w:szCs w:val="24"/>
                <w:lang w:val="en-US" w:eastAsia="zh-CN"/>
              </w:rPr>
              <w:t xml:space="preserve">Second, how to defind </w:t>
            </w:r>
            <w:r>
              <w:rPr>
                <w:color w:val="0070C0"/>
                <w:szCs w:val="24"/>
                <w:lang w:val="en-US" w:eastAsia="zh-CN"/>
              </w:rPr>
              <w:t>“</w:t>
            </w:r>
            <w:r w:rsidRPr="00CA0779">
              <w:rPr>
                <w:color w:val="0070C0"/>
                <w:u w:val="single"/>
                <w:lang w:eastAsia="ko-KR"/>
              </w:rPr>
              <w:t>min frequency gaps</w:t>
            </w:r>
            <w:r w:rsidRPr="00CA0779">
              <w:rPr>
                <w:color w:val="0070C0"/>
                <w:u w:val="single"/>
                <w:lang w:val="en-US" w:eastAsia="zh-CN"/>
              </w:rPr>
              <w:t>”</w:t>
            </w:r>
            <w:r>
              <w:rPr>
                <w:rFonts w:hint="eastAsia"/>
                <w:color w:val="0070C0"/>
                <w:u w:val="single"/>
                <w:lang w:val="en-US" w:eastAsia="zh-CN"/>
              </w:rPr>
              <w:t xml:space="preserve"> for NC CA</w:t>
            </w:r>
            <w:r w:rsidRPr="00CA0779">
              <w:rPr>
                <w:color w:val="0070C0"/>
                <w:u w:val="single"/>
                <w:lang w:val="en-US" w:eastAsia="zh-CN"/>
              </w:rPr>
              <w:t>?</w:t>
            </w:r>
            <w:r>
              <w:rPr>
                <w:rFonts w:hint="eastAsia"/>
                <w:color w:val="0070C0"/>
                <w:u w:val="single"/>
                <w:lang w:val="en-US" w:eastAsia="zh-CN"/>
              </w:rPr>
              <w:t xml:space="preserve"> why we need it here and how to define?</w:t>
            </w:r>
          </w:p>
          <w:p w14:paraId="3B89B78E" w14:textId="77777777" w:rsidR="00E4010D" w:rsidRDefault="00F36B20">
            <w:pPr>
              <w:spacing w:after="120"/>
              <w:rPr>
                <w:color w:val="0070C0"/>
                <w:szCs w:val="24"/>
                <w:lang w:val="en-US" w:eastAsia="zh-CN"/>
              </w:rPr>
            </w:pPr>
            <w:r>
              <w:rPr>
                <w:rFonts w:hint="eastAsia"/>
                <w:color w:val="0070C0"/>
                <w:u w:val="single"/>
                <w:lang w:val="en-US" w:eastAsia="zh-CN"/>
              </w:rPr>
              <w:t xml:space="preserve">Last, </w:t>
            </w:r>
            <w:r>
              <w:rPr>
                <w:color w:val="0070C0"/>
                <w:u w:val="single"/>
                <w:lang w:val="en-US" w:eastAsia="zh-CN"/>
              </w:rPr>
              <w:t>‘</w:t>
            </w:r>
            <w:r w:rsidRPr="00CA0779">
              <w:rPr>
                <w:bCs/>
                <w:color w:val="0070C0"/>
                <w:u w:val="single"/>
                <w:lang w:eastAsia="ko-KR"/>
              </w:rPr>
              <w:t>CA bandwidth class</w:t>
            </w:r>
            <w:r>
              <w:rPr>
                <w:bCs/>
                <w:color w:val="0070C0"/>
                <w:u w:val="single"/>
                <w:lang w:val="en-US" w:eastAsia="zh-CN"/>
              </w:rPr>
              <w:t>’</w:t>
            </w:r>
            <w:r w:rsidRPr="00CA0779">
              <w:rPr>
                <w:bCs/>
                <w:color w:val="0070C0"/>
                <w:u w:val="single"/>
                <w:lang w:val="en-US" w:eastAsia="zh-CN"/>
              </w:rPr>
              <w:t xml:space="preserve"> should be replaced with </w:t>
            </w:r>
            <w:r>
              <w:rPr>
                <w:bCs/>
                <w:color w:val="0070C0"/>
                <w:u w:val="single"/>
                <w:lang w:val="en-US" w:eastAsia="zh-CN"/>
              </w:rPr>
              <w:t>‘</w:t>
            </w:r>
            <w:r w:rsidRPr="0041393B">
              <w:rPr>
                <w:bCs/>
                <w:lang w:val="en-US"/>
              </w:rPr>
              <w:t>BW</w:t>
            </w:r>
            <w:r w:rsidRPr="0041393B">
              <w:rPr>
                <w:bCs/>
                <w:vertAlign w:val="subscript"/>
              </w:rPr>
              <w:t>Channel_CA</w:t>
            </w:r>
            <w:r>
              <w:rPr>
                <w:rFonts w:hint="eastAsia"/>
                <w:bCs/>
                <w:vertAlign w:val="subscript"/>
                <w:lang w:val="en-US" w:eastAsia="zh-CN"/>
              </w:rPr>
              <w:t xml:space="preserve"> </w:t>
            </w:r>
            <w:r w:rsidRPr="00CA0779">
              <w:rPr>
                <w:bCs/>
                <w:lang w:val="en-US" w:eastAsia="zh-CN"/>
              </w:rPr>
              <w:t>of each</w:t>
            </w:r>
            <w:r>
              <w:rPr>
                <w:rFonts w:hint="eastAsia"/>
                <w:bCs/>
                <w:lang w:val="en-US" w:eastAsia="zh-CN"/>
              </w:rPr>
              <w:t xml:space="preserve"> </w:t>
            </w:r>
            <w:r>
              <w:rPr>
                <w:bCs/>
                <w:color w:val="0070C0"/>
                <w:u w:val="single"/>
                <w:lang w:eastAsia="ko-KR"/>
              </w:rPr>
              <w:t>CA bandwidth class</w:t>
            </w:r>
            <w:r>
              <w:rPr>
                <w:bCs/>
                <w:color w:val="0070C0"/>
                <w:u w:val="single"/>
                <w:lang w:val="en-US" w:eastAsia="zh-CN"/>
              </w:rPr>
              <w:t>’</w:t>
            </w:r>
            <w:r>
              <w:rPr>
                <w:rFonts w:hint="eastAsia"/>
                <w:bCs/>
                <w:vertAlign w:val="subscript"/>
                <w:lang w:val="en-US" w:eastAsia="zh-CN"/>
              </w:rPr>
              <w:t>.</w:t>
            </w:r>
          </w:p>
          <w:p w14:paraId="2D5397DB" w14:textId="77777777" w:rsidR="00E4010D" w:rsidRDefault="00E4010D">
            <w:pPr>
              <w:spacing w:after="120"/>
              <w:rPr>
                <w:lang w:val="en-US" w:eastAsia="zh-CN"/>
              </w:rPr>
            </w:pPr>
          </w:p>
        </w:tc>
      </w:tr>
      <w:tr w:rsidR="003552A4" w14:paraId="2986A5D1" w14:textId="77777777">
        <w:tc>
          <w:tcPr>
            <w:tcW w:w="1236" w:type="dxa"/>
          </w:tcPr>
          <w:p w14:paraId="2A9774CA" w14:textId="3AA02C93" w:rsidR="003552A4" w:rsidRDefault="003552A4" w:rsidP="003552A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2A48DA" w14:textId="77777777" w:rsidR="003552A4" w:rsidRDefault="003552A4" w:rsidP="003552A4">
            <w:pPr>
              <w:spacing w:after="120"/>
              <w:rPr>
                <w:rFonts w:eastAsiaTheme="minorEastAsia"/>
                <w:color w:val="0070C0"/>
                <w:lang w:val="en-US" w:eastAsia="zh-CN"/>
              </w:rPr>
            </w:pPr>
            <w:r>
              <w:rPr>
                <w:rFonts w:eastAsiaTheme="minorEastAsia"/>
                <w:color w:val="0070C0"/>
                <w:lang w:val="en-US" w:eastAsia="zh-CN"/>
              </w:rPr>
              <w:t>Issue 1-1-1: Option 1. For a new band combination in Rel-17 and onwards, we share the similar view with Xiaomi that traditional BCSs are not needed since BCS4/5 can flexibly support any permutations of channel bandwidth. With option 1, RAN4 can reduce the workload of BCSs management.</w:t>
            </w:r>
          </w:p>
          <w:p w14:paraId="0F682601" w14:textId="27A1EBAD" w:rsidR="003552A4" w:rsidRDefault="003552A4" w:rsidP="003552A4">
            <w:pPr>
              <w:spacing w:after="120"/>
              <w:rPr>
                <w:rFonts w:eastAsiaTheme="minorEastAsia"/>
                <w:color w:val="0070C0"/>
                <w:lang w:val="en-US" w:eastAsia="zh-CN"/>
              </w:rPr>
            </w:pPr>
            <w:r>
              <w:rPr>
                <w:rFonts w:eastAsiaTheme="minorEastAsia"/>
                <w:color w:val="0070C0"/>
                <w:lang w:val="en-US" w:eastAsia="zh-CN"/>
              </w:rPr>
              <w:t>Issue 1-1-2: it is better to add more explanation on “</w:t>
            </w:r>
            <w:r w:rsidRPr="00AE14C6">
              <w:rPr>
                <w:color w:val="0070C0"/>
                <w:u w:val="single"/>
                <w:lang w:eastAsia="ko-KR"/>
              </w:rPr>
              <w:t>min frequency gaps</w:t>
            </w:r>
            <w:r>
              <w:rPr>
                <w:color w:val="0070C0"/>
                <w:u w:val="single"/>
                <w:lang w:eastAsia="ko-KR"/>
              </w:rPr>
              <w:t>” and give an example to show how to calculate the supported BW.</w:t>
            </w:r>
          </w:p>
        </w:tc>
      </w:tr>
      <w:tr w:rsidR="003D639C" w14:paraId="7AFD311D" w14:textId="77777777">
        <w:tc>
          <w:tcPr>
            <w:tcW w:w="1236" w:type="dxa"/>
          </w:tcPr>
          <w:p w14:paraId="36A3DE49" w14:textId="755508ED" w:rsidR="003D639C" w:rsidRPr="00CA0779" w:rsidRDefault="003D639C" w:rsidP="003552A4">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Xiaomi</w:t>
            </w:r>
          </w:p>
        </w:tc>
        <w:tc>
          <w:tcPr>
            <w:tcW w:w="8395" w:type="dxa"/>
          </w:tcPr>
          <w:p w14:paraId="2DB2E763" w14:textId="4339578F" w:rsidR="003D639C" w:rsidRDefault="003D639C" w:rsidP="003D639C">
            <w:pPr>
              <w:spacing w:after="120"/>
              <w:rPr>
                <w:rFonts w:eastAsiaTheme="minorEastAsia"/>
                <w:color w:val="0070C0"/>
                <w:lang w:val="en-US" w:eastAsia="zh-CN"/>
              </w:rPr>
            </w:pPr>
            <w:r>
              <w:rPr>
                <w:rFonts w:eastAsiaTheme="minorEastAsia"/>
                <w:color w:val="0070C0"/>
                <w:lang w:val="en-US" w:eastAsia="zh-CN"/>
              </w:rPr>
              <w:t>Issue 1-1-1</w:t>
            </w:r>
            <w:r>
              <w:rPr>
                <w:rFonts w:eastAsiaTheme="minorEastAsia" w:hint="eastAsia"/>
                <w:color w:val="0070C0"/>
                <w:lang w:val="en-US" w:eastAsia="zh-CN"/>
              </w:rPr>
              <w:t>:</w:t>
            </w:r>
            <w:r>
              <w:rPr>
                <w:rFonts w:eastAsiaTheme="minorEastAsia"/>
                <w:color w:val="0070C0"/>
                <w:lang w:val="en-US" w:eastAsia="zh-CN"/>
              </w:rPr>
              <w:t xml:space="preserve"> Option 1</w:t>
            </w:r>
          </w:p>
          <w:p w14:paraId="4A2F52F2" w14:textId="7BEC3021" w:rsidR="003D639C" w:rsidRDefault="003D639C" w:rsidP="003D639C">
            <w:pPr>
              <w:spacing w:after="120"/>
              <w:rPr>
                <w:rFonts w:eastAsiaTheme="minorEastAsia"/>
                <w:color w:val="0070C0"/>
                <w:lang w:val="en-US" w:eastAsia="zh-CN"/>
              </w:rPr>
            </w:pPr>
            <w:r>
              <w:rPr>
                <w:rFonts w:eastAsiaTheme="minorEastAsia"/>
                <w:color w:val="0070C0"/>
                <w:lang w:val="en-US" w:eastAsia="zh-CN"/>
              </w:rPr>
              <w:t xml:space="preserve">I don’t know the purpose of allowing traditional BCS for a new band combination in Rel-17 and onwards, since BCS4/5 can flexibly support any permutations of channel bandwidth. </w:t>
            </w:r>
          </w:p>
          <w:p w14:paraId="43637BA2" w14:textId="77777777" w:rsidR="003D639C" w:rsidRDefault="003D639C" w:rsidP="003D639C">
            <w:pPr>
              <w:spacing w:after="120"/>
              <w:rPr>
                <w:rFonts w:eastAsiaTheme="minorEastAsia"/>
                <w:color w:val="0070C0"/>
                <w:lang w:val="en-US" w:eastAsia="zh-CN"/>
              </w:rPr>
            </w:pPr>
            <w:r>
              <w:rPr>
                <w:rFonts w:eastAsiaTheme="minorEastAsia"/>
                <w:color w:val="0070C0"/>
                <w:lang w:val="en-US" w:eastAsia="zh-CN"/>
              </w:rPr>
              <w:lastRenderedPageBreak/>
              <w:t xml:space="preserve">Issue 1-1-2: </w:t>
            </w:r>
          </w:p>
          <w:p w14:paraId="5A8AD84E" w14:textId="77777777" w:rsidR="003D639C" w:rsidRDefault="003D639C" w:rsidP="003D639C">
            <w:pPr>
              <w:spacing w:after="120"/>
              <w:rPr>
                <w:rFonts w:eastAsiaTheme="minorEastAsia"/>
                <w:color w:val="0070C0"/>
                <w:lang w:val="en-US" w:eastAsia="zh-CN"/>
              </w:rPr>
            </w:pPr>
            <w:r>
              <w:rPr>
                <w:rFonts w:eastAsiaTheme="minorEastAsia"/>
                <w:color w:val="0070C0"/>
                <w:lang w:val="en-US" w:eastAsia="zh-CN"/>
              </w:rPr>
              <w:t xml:space="preserve">Response to ZTE: </w:t>
            </w:r>
          </w:p>
          <w:p w14:paraId="1B991C1A" w14:textId="77777777" w:rsidR="003D639C" w:rsidRDefault="003D639C" w:rsidP="003D639C">
            <w:pPr>
              <w:spacing w:after="120"/>
              <w:rPr>
                <w:bCs/>
                <w:color w:val="0070C0"/>
                <w:u w:val="single"/>
                <w:lang w:val="en-US" w:eastAsia="zh-CN"/>
              </w:rPr>
            </w:pPr>
            <w:r>
              <w:rPr>
                <w:rFonts w:eastAsiaTheme="minorEastAsia"/>
                <w:color w:val="0070C0"/>
                <w:lang w:val="en-US" w:eastAsia="zh-CN"/>
              </w:rPr>
              <w:t xml:space="preserve">First, this rule applies to intra-band CA, </w:t>
            </w:r>
            <w:r>
              <w:rPr>
                <w:color w:val="0070C0"/>
                <w:szCs w:val="24"/>
                <w:lang w:val="en-US" w:eastAsia="zh-CN"/>
              </w:rPr>
              <w:t xml:space="preserve">the </w:t>
            </w:r>
            <w:r>
              <w:rPr>
                <w:rFonts w:hint="eastAsia"/>
                <w:color w:val="0070C0"/>
                <w:szCs w:val="24"/>
                <w:lang w:val="en-US" w:eastAsia="zh-CN"/>
              </w:rPr>
              <w:t>max. channel bandwidth supported in this band</w:t>
            </w:r>
            <w:r>
              <w:rPr>
                <w:color w:val="0070C0"/>
                <w:szCs w:val="24"/>
                <w:lang w:val="en-US" w:eastAsia="zh-CN"/>
              </w:rPr>
              <w:t xml:space="preserve"> will equal to </w:t>
            </w:r>
            <w:r>
              <w:rPr>
                <w:rFonts w:hint="eastAsia"/>
                <w:color w:val="0070C0"/>
                <w:szCs w:val="24"/>
                <w:lang w:val="en-US" w:eastAsia="zh-CN"/>
              </w:rPr>
              <w:t>the max. channel bandwidth of each carrier</w:t>
            </w:r>
            <w:r>
              <w:rPr>
                <w:color w:val="0070C0"/>
                <w:szCs w:val="24"/>
                <w:lang w:val="en-US" w:eastAsia="zh-CN"/>
              </w:rPr>
              <w:t xml:space="preserve">. Anyway, we agree to use </w:t>
            </w:r>
            <w:r>
              <w:rPr>
                <w:bCs/>
                <w:color w:val="0070C0"/>
                <w:u w:val="single"/>
                <w:lang w:val="en-US" w:eastAsia="zh-CN"/>
              </w:rPr>
              <w:t>‘</w:t>
            </w:r>
            <w:r w:rsidRPr="00C523AB">
              <w:rPr>
                <w:bCs/>
                <w:color w:val="0070C0"/>
                <w:u w:val="single"/>
                <w:lang w:eastAsia="ko-KR"/>
              </w:rPr>
              <w:t>n*max channel bandwidth</w:t>
            </w:r>
            <w:r>
              <w:rPr>
                <w:rFonts w:hint="eastAsia"/>
                <w:bCs/>
                <w:color w:val="0070C0"/>
                <w:u w:val="single"/>
                <w:lang w:val="en-US" w:eastAsia="zh-CN"/>
              </w:rPr>
              <w:t xml:space="preserve"> of each carrier</w:t>
            </w:r>
            <w:r>
              <w:rPr>
                <w:bCs/>
                <w:color w:val="0070C0"/>
                <w:u w:val="single"/>
                <w:lang w:val="en-US" w:eastAsia="zh-CN"/>
              </w:rPr>
              <w:t xml:space="preserve">’. </w:t>
            </w:r>
          </w:p>
          <w:p w14:paraId="47935A54" w14:textId="5BD7DD45" w:rsidR="003D639C" w:rsidRDefault="003D639C" w:rsidP="003D639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econd, for intra-band non-cont</w:t>
            </w:r>
            <w:r w:rsidRPr="00C523AB">
              <w:rPr>
                <w:rFonts w:eastAsia="宋体"/>
                <w:bCs/>
                <w:color w:val="0070C0"/>
                <w:u w:val="single"/>
                <w:lang w:eastAsia="ko-KR"/>
              </w:rPr>
              <w:t xml:space="preserve">iguous CA, the </w:t>
            </w:r>
            <w:r w:rsidRPr="00C523AB">
              <w:rPr>
                <w:bCs/>
                <w:color w:val="0070C0"/>
                <w:u w:val="single"/>
                <w:lang w:eastAsia="ko-KR"/>
              </w:rPr>
              <w:t>maximum aggregated bandwidth</w:t>
            </w:r>
            <w:r>
              <w:rPr>
                <w:bCs/>
                <w:color w:val="0070C0"/>
                <w:u w:val="single"/>
                <w:lang w:eastAsia="ko-KR"/>
              </w:rPr>
              <w:t xml:space="preserve"> just means the sum of all channel bandwidth of each carrier and doesn’t include the </w:t>
            </w:r>
            <w:r w:rsidRPr="00A1115A">
              <w:t xml:space="preserve">frequency gaps </w:t>
            </w:r>
            <w:r>
              <w:t xml:space="preserve">in </w:t>
            </w:r>
            <w:r w:rsidRPr="00A1115A">
              <w:t>between NR non-contiguous component carriers</w:t>
            </w:r>
            <w:r>
              <w:t xml:space="preserve">. Therefore, when we consider the upper limit of </w:t>
            </w:r>
            <w:r w:rsidRPr="00C523AB">
              <w:rPr>
                <w:bCs/>
                <w:color w:val="0070C0"/>
                <w:u w:val="single"/>
                <w:lang w:eastAsia="ko-KR"/>
              </w:rPr>
              <w:t>maximum aggregated bandwidth</w:t>
            </w:r>
            <w:r>
              <w:rPr>
                <w:bCs/>
                <w:color w:val="0070C0"/>
                <w:u w:val="single"/>
                <w:lang w:eastAsia="ko-KR"/>
              </w:rPr>
              <w:t xml:space="preserve"> for those bands whose </w:t>
            </w:r>
            <w:r>
              <w:t xml:space="preserve">upper limit of </w:t>
            </w:r>
            <w:r w:rsidRPr="00C523AB">
              <w:rPr>
                <w:bCs/>
                <w:color w:val="0070C0"/>
                <w:u w:val="single"/>
                <w:lang w:eastAsia="ko-KR"/>
              </w:rPr>
              <w:t>maximum aggregated bandwidth</w:t>
            </w:r>
            <w:r>
              <w:rPr>
                <w:bCs/>
                <w:color w:val="0070C0"/>
                <w:u w:val="single"/>
                <w:lang w:eastAsia="ko-KR"/>
              </w:rPr>
              <w:t xml:space="preserve"> are restricted by the max frequency range of this band, we need consider to exclude the min frequency gaps. How to defined</w:t>
            </w:r>
            <w:r>
              <w:rPr>
                <w:rFonts w:hint="eastAsia"/>
                <w:color w:val="0070C0"/>
                <w:szCs w:val="24"/>
                <w:lang w:val="en-US" w:eastAsia="zh-CN"/>
              </w:rPr>
              <w:t xml:space="preserve"> </w:t>
            </w:r>
            <w:r>
              <w:rPr>
                <w:color w:val="0070C0"/>
                <w:szCs w:val="24"/>
                <w:lang w:val="en-US" w:eastAsia="zh-CN"/>
              </w:rPr>
              <w:t>“</w:t>
            </w:r>
            <w:r w:rsidRPr="00C523AB">
              <w:rPr>
                <w:color w:val="0070C0"/>
                <w:u w:val="single"/>
                <w:lang w:eastAsia="ko-KR"/>
              </w:rPr>
              <w:t>min frequency gaps</w:t>
            </w:r>
            <w:r w:rsidRPr="00C523AB">
              <w:rPr>
                <w:color w:val="0070C0"/>
                <w:u w:val="single"/>
                <w:lang w:val="en-US" w:eastAsia="zh-CN"/>
              </w:rPr>
              <w:t>”</w:t>
            </w:r>
            <w:r>
              <w:rPr>
                <w:rFonts w:hint="eastAsia"/>
                <w:color w:val="0070C0"/>
                <w:u w:val="single"/>
                <w:lang w:val="en-US" w:eastAsia="zh-CN"/>
              </w:rPr>
              <w:t xml:space="preserve"> for NC CA</w:t>
            </w:r>
            <w:r>
              <w:rPr>
                <w:color w:val="0070C0"/>
                <w:u w:val="single"/>
                <w:lang w:val="en-US" w:eastAsia="zh-CN"/>
              </w:rPr>
              <w:t xml:space="preserve"> is a good question, it may need further discussion. In current defined NC CA, only four bands refer to </w:t>
            </w:r>
            <w:r>
              <w:rPr>
                <w:color w:val="0070C0"/>
                <w:szCs w:val="24"/>
                <w:lang w:val="en-US" w:eastAsia="zh-CN"/>
              </w:rPr>
              <w:t>“</w:t>
            </w:r>
            <w:r w:rsidRPr="00C523AB">
              <w:rPr>
                <w:color w:val="0070C0"/>
                <w:u w:val="single"/>
                <w:lang w:eastAsia="ko-KR"/>
              </w:rPr>
              <w:t>min frequency gaps</w:t>
            </w:r>
            <w:r w:rsidRPr="00C523AB">
              <w:rPr>
                <w:color w:val="0070C0"/>
                <w:u w:val="single"/>
                <w:lang w:val="en-US" w:eastAsia="zh-CN"/>
              </w:rPr>
              <w:t>”</w:t>
            </w:r>
            <w:r>
              <w:rPr>
                <w:color w:val="0070C0"/>
                <w:u w:val="single"/>
                <w:lang w:val="en-US" w:eastAsia="zh-CN"/>
              </w:rPr>
              <w:t xml:space="preserve">. For n41, the min frequency gap is 4MHz, for n48 and n71 the min frequency gap is 5MHz, but for CA_n5(2A), the max frequency range and max aggregated bandwidth both are 25MHz, obviously, it can’t aggregate 20MHz+5MHz for CA_n5(2A), so I think there is a mistake. Maybe RAN 4 could define 5MHz as </w:t>
            </w:r>
            <w:bookmarkStart w:id="21" w:name="OLE_LINK7"/>
            <w:r>
              <w:rPr>
                <w:color w:val="0070C0"/>
                <w:u w:val="single"/>
                <w:lang w:val="en-US" w:eastAsia="zh-CN"/>
              </w:rPr>
              <w:t xml:space="preserve">the </w:t>
            </w:r>
            <w:bookmarkStart w:id="22" w:name="OLE_LINK8"/>
            <w:r w:rsidRPr="00C523AB">
              <w:rPr>
                <w:color w:val="0070C0"/>
                <w:u w:val="single"/>
                <w:lang w:eastAsia="ko-KR"/>
              </w:rPr>
              <w:t>min frequency gap</w:t>
            </w:r>
            <w:r>
              <w:rPr>
                <w:color w:val="0070C0"/>
                <w:u w:val="single"/>
                <w:lang w:eastAsia="ko-KR"/>
              </w:rPr>
              <w:t>s</w:t>
            </w:r>
            <w:bookmarkEnd w:id="21"/>
            <w:bookmarkEnd w:id="22"/>
            <w:r>
              <w:rPr>
                <w:color w:val="0070C0"/>
                <w:u w:val="single"/>
                <w:lang w:eastAsia="ko-KR"/>
              </w:rPr>
              <w:t xml:space="preserve"> </w:t>
            </w:r>
            <w:r>
              <w:t xml:space="preserve">in </w:t>
            </w:r>
            <w:r w:rsidRPr="00A1115A">
              <w:t>between NR non-contiguous component carriers</w:t>
            </w:r>
            <w:r>
              <w:t>.</w:t>
            </w:r>
          </w:p>
        </w:tc>
      </w:tr>
      <w:tr w:rsidR="00341D0A" w14:paraId="11CA0F08" w14:textId="77777777">
        <w:tc>
          <w:tcPr>
            <w:tcW w:w="1236" w:type="dxa"/>
          </w:tcPr>
          <w:p w14:paraId="505E86AC" w14:textId="0FAF739C" w:rsidR="00341D0A" w:rsidRDefault="00341D0A" w:rsidP="003552A4">
            <w:pPr>
              <w:spacing w:after="120"/>
              <w:rPr>
                <w:rFonts w:eastAsiaTheme="minorEastAsia"/>
                <w:color w:val="0070C0"/>
                <w:lang w:eastAsia="zh-TW"/>
              </w:rPr>
            </w:pPr>
            <w:r>
              <w:rPr>
                <w:rFonts w:eastAsiaTheme="minorEastAsia" w:hint="eastAsia"/>
                <w:color w:val="0070C0"/>
                <w:lang w:eastAsia="zh-TW"/>
              </w:rPr>
              <w:lastRenderedPageBreak/>
              <w:t>CHTTL</w:t>
            </w:r>
          </w:p>
        </w:tc>
        <w:tc>
          <w:tcPr>
            <w:tcW w:w="8395" w:type="dxa"/>
          </w:tcPr>
          <w:p w14:paraId="051E1D61" w14:textId="77777777" w:rsidR="00341D0A" w:rsidRDefault="00341D0A" w:rsidP="00341D0A">
            <w:pPr>
              <w:spacing w:after="120"/>
              <w:rPr>
                <w:rFonts w:eastAsiaTheme="minorEastAsia"/>
                <w:color w:val="0070C0"/>
                <w:lang w:val="en-US" w:eastAsia="zh-TW"/>
              </w:rPr>
            </w:pPr>
            <w:r>
              <w:rPr>
                <w:rFonts w:eastAsiaTheme="minorEastAsia"/>
                <w:color w:val="0070C0"/>
                <w:lang w:val="en-US" w:eastAsia="zh-CN"/>
              </w:rPr>
              <w:t xml:space="preserve">Issue 1-1-1: </w:t>
            </w:r>
          </w:p>
          <w:p w14:paraId="55C3585D" w14:textId="77777777" w:rsidR="00341D0A" w:rsidRDefault="00341D0A" w:rsidP="00341D0A">
            <w:pPr>
              <w:spacing w:after="120"/>
              <w:rPr>
                <w:rFonts w:eastAsiaTheme="minorEastAsia"/>
                <w:color w:val="0070C0"/>
                <w:lang w:val="en-US" w:eastAsia="zh-TW"/>
              </w:rPr>
            </w:pPr>
            <w:r>
              <w:rPr>
                <w:rFonts w:eastAsiaTheme="minorEastAsia"/>
                <w:color w:val="0070C0"/>
                <w:lang w:val="en-US" w:eastAsia="zh-CN"/>
              </w:rPr>
              <w:t xml:space="preserve">Option </w:t>
            </w:r>
            <w:r>
              <w:rPr>
                <w:rFonts w:eastAsiaTheme="minorEastAsia" w:hint="eastAsia"/>
                <w:color w:val="0070C0"/>
                <w:lang w:val="en-US" w:eastAsia="zh-TW"/>
              </w:rPr>
              <w:t>2</w:t>
            </w:r>
            <w:r>
              <w:rPr>
                <w:rFonts w:eastAsiaTheme="minorEastAsia"/>
                <w:color w:val="0070C0"/>
                <w:lang w:val="en-US" w:eastAsia="zh-CN"/>
              </w:rPr>
              <w:t xml:space="preserve">: </w:t>
            </w:r>
            <w:r>
              <w:rPr>
                <w:rFonts w:eastAsiaTheme="minorEastAsia" w:hint="eastAsia"/>
                <w:color w:val="0070C0"/>
                <w:lang w:val="en-US" w:eastAsia="zh-TW"/>
              </w:rPr>
              <w:t>F</w:t>
            </w:r>
            <w:r w:rsidRPr="00341D0A">
              <w:rPr>
                <w:rFonts w:eastAsiaTheme="minorEastAsia"/>
                <w:color w:val="0070C0"/>
                <w:lang w:val="en-US" w:eastAsia="zh-TW"/>
              </w:rPr>
              <w:t xml:space="preserve">or </w:t>
            </w:r>
            <w:r>
              <w:rPr>
                <w:rFonts w:eastAsiaTheme="minorEastAsia" w:hint="eastAsia"/>
                <w:color w:val="0070C0"/>
                <w:lang w:val="en-US" w:eastAsia="zh-TW"/>
              </w:rPr>
              <w:t>the</w:t>
            </w:r>
            <w:r w:rsidRPr="00341D0A">
              <w:rPr>
                <w:rFonts w:eastAsiaTheme="minorEastAsia"/>
                <w:color w:val="0070C0"/>
                <w:lang w:val="en-US" w:eastAsia="zh-TW"/>
              </w:rPr>
              <w:t xml:space="preserve"> new band combination in Rel-17 and onwards, if the BCS4/BCS5 are requested, </w:t>
            </w:r>
            <w:r>
              <w:rPr>
                <w:rFonts w:eastAsiaTheme="minorEastAsia" w:hint="eastAsia"/>
                <w:color w:val="0070C0"/>
                <w:lang w:val="en-US" w:eastAsia="zh-TW"/>
              </w:rPr>
              <w:t xml:space="preserve">our understanding is </w:t>
            </w:r>
            <w:r w:rsidRPr="00341D0A">
              <w:rPr>
                <w:rFonts w:eastAsiaTheme="minorEastAsia"/>
                <w:color w:val="0070C0"/>
                <w:lang w:val="en-US" w:eastAsia="zh-TW"/>
              </w:rPr>
              <w:t>traditional BCSs</w:t>
            </w:r>
            <w:r>
              <w:rPr>
                <w:rFonts w:eastAsiaTheme="minorEastAsia" w:hint="eastAsia"/>
                <w:color w:val="0070C0"/>
                <w:lang w:val="en-US" w:eastAsia="zh-TW"/>
              </w:rPr>
              <w:t xml:space="preserve"> are still allowed. </w:t>
            </w:r>
          </w:p>
          <w:p w14:paraId="23758FA7" w14:textId="137A8981" w:rsidR="00341D0A" w:rsidRDefault="00341D0A" w:rsidP="00341D0A">
            <w:pPr>
              <w:spacing w:after="120"/>
              <w:rPr>
                <w:rFonts w:eastAsiaTheme="minorEastAsia"/>
                <w:color w:val="0070C0"/>
                <w:lang w:val="en-US" w:eastAsia="zh-TW"/>
              </w:rPr>
            </w:pPr>
            <w:r>
              <w:rPr>
                <w:rFonts w:eastAsiaTheme="minorEastAsia" w:hint="eastAsia"/>
                <w:color w:val="0070C0"/>
                <w:lang w:val="en-US" w:eastAsia="zh-TW"/>
              </w:rPr>
              <w:t xml:space="preserve">Whether traditional BCSs are needed or not in these cases </w:t>
            </w:r>
            <w:r w:rsidR="00AE18A3">
              <w:rPr>
                <w:rFonts w:eastAsiaTheme="minorEastAsia" w:hint="eastAsia"/>
                <w:color w:val="0070C0"/>
                <w:lang w:val="en-US" w:eastAsia="zh-TW"/>
              </w:rPr>
              <w:t>can be left to</w:t>
            </w:r>
            <w:r>
              <w:rPr>
                <w:rFonts w:eastAsiaTheme="minorEastAsia" w:hint="eastAsia"/>
                <w:color w:val="0070C0"/>
                <w:lang w:val="en-US" w:eastAsia="zh-TW"/>
              </w:rPr>
              <w:t xml:space="preserve"> the proponents. </w:t>
            </w:r>
            <w:r w:rsidR="00AE18A3">
              <w:rPr>
                <w:rFonts w:eastAsiaTheme="minorEastAsia" w:hint="eastAsia"/>
                <w:color w:val="0070C0"/>
                <w:lang w:val="en-US" w:eastAsia="zh-TW"/>
              </w:rPr>
              <w:t xml:space="preserve">Maybe we </w:t>
            </w:r>
            <w:r w:rsidR="00AE18A3">
              <w:rPr>
                <w:rFonts w:eastAsiaTheme="minorEastAsia"/>
                <w:color w:val="0070C0"/>
                <w:lang w:val="en-US" w:eastAsia="zh-TW"/>
              </w:rPr>
              <w:t>don’t</w:t>
            </w:r>
            <w:r w:rsidR="00AE18A3">
              <w:rPr>
                <w:rFonts w:eastAsiaTheme="minorEastAsia" w:hint="eastAsia"/>
                <w:color w:val="0070C0"/>
                <w:lang w:val="en-US" w:eastAsia="zh-TW"/>
              </w:rPr>
              <w:t xml:space="preserve"> need to set up a strict rule to forbid it.</w:t>
            </w:r>
          </w:p>
          <w:p w14:paraId="5561536B" w14:textId="73EF1A27" w:rsidR="00C52DEC" w:rsidRPr="00074E88" w:rsidRDefault="00AE18A3" w:rsidP="00643F1B">
            <w:pPr>
              <w:spacing w:after="120"/>
              <w:rPr>
                <w:rFonts w:eastAsiaTheme="minorEastAsia"/>
                <w:color w:val="0070C0"/>
                <w:lang w:val="en-US" w:eastAsia="zh-TW"/>
              </w:rPr>
            </w:pPr>
            <w:r>
              <w:rPr>
                <w:rFonts w:eastAsiaTheme="minorEastAsia" w:hint="eastAsia"/>
                <w:color w:val="0070C0"/>
                <w:lang w:val="en-US" w:eastAsia="zh-TW"/>
              </w:rPr>
              <w:t>I</w:t>
            </w:r>
            <w:r w:rsidR="00643F1B">
              <w:rPr>
                <w:rFonts w:eastAsiaTheme="minorEastAsia" w:hint="eastAsia"/>
                <w:color w:val="0070C0"/>
                <w:lang w:val="en-US" w:eastAsia="zh-TW"/>
              </w:rPr>
              <w:t xml:space="preserve">n the past, in LTE </w:t>
            </w:r>
            <w:r>
              <w:rPr>
                <w:rFonts w:eastAsiaTheme="minorEastAsia" w:hint="eastAsia"/>
                <w:color w:val="0070C0"/>
                <w:lang w:val="en-US" w:eastAsia="zh-TW"/>
              </w:rPr>
              <w:t>sometimes a smaller aggregated bandwidth of BCS is defined afterwards based on my memory.</w:t>
            </w:r>
          </w:p>
        </w:tc>
      </w:tr>
      <w:tr w:rsidR="001A7F54" w14:paraId="74CB54D5" w14:textId="77777777">
        <w:tc>
          <w:tcPr>
            <w:tcW w:w="1236" w:type="dxa"/>
          </w:tcPr>
          <w:p w14:paraId="2C21E5F9" w14:textId="22316BC0" w:rsidR="001A7F54" w:rsidRDefault="001A7F54" w:rsidP="003552A4">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14:paraId="2B79E2A1" w14:textId="77777777" w:rsidR="001A7F54" w:rsidRDefault="001A7F54" w:rsidP="00341D0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p w14:paraId="2B8051B5" w14:textId="5DFF1CAB" w:rsidR="001A7F54" w:rsidRDefault="001A7F54" w:rsidP="00341D0A">
            <w:pPr>
              <w:spacing w:after="120"/>
              <w:rPr>
                <w:rFonts w:eastAsiaTheme="minorEastAsia"/>
                <w:color w:val="0070C0"/>
                <w:lang w:val="en-US" w:eastAsia="zh-CN"/>
              </w:rPr>
            </w:pPr>
            <w:r>
              <w:rPr>
                <w:rFonts w:eastAsiaTheme="minorEastAsia"/>
                <w:color w:val="0070C0"/>
                <w:lang w:val="en-US" w:eastAsia="zh-CN"/>
              </w:rPr>
              <w:t>Option 3. Agree with the revise</w:t>
            </w:r>
            <w:r w:rsidR="00D369BD">
              <w:rPr>
                <w:rFonts w:eastAsiaTheme="minorEastAsia"/>
                <w:color w:val="0070C0"/>
                <w:lang w:val="en-US" w:eastAsia="zh-CN"/>
              </w:rPr>
              <w:t>d suggestion fro</w:t>
            </w:r>
            <w:r>
              <w:rPr>
                <w:rFonts w:eastAsiaTheme="minorEastAsia"/>
                <w:color w:val="0070C0"/>
                <w:lang w:val="en-US" w:eastAsia="zh-CN"/>
              </w:rPr>
              <w:t>m ZTE</w:t>
            </w:r>
          </w:p>
        </w:tc>
      </w:tr>
      <w:tr w:rsidR="00287385" w14:paraId="6AC562F8" w14:textId="77777777">
        <w:tc>
          <w:tcPr>
            <w:tcW w:w="1236" w:type="dxa"/>
          </w:tcPr>
          <w:p w14:paraId="0DCBFF55" w14:textId="0C0F23B0" w:rsidR="00287385" w:rsidRDefault="00287385" w:rsidP="00287385">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3BD8DC8C" w14:textId="77777777" w:rsidR="00287385" w:rsidRDefault="00287385" w:rsidP="00287385">
            <w:pPr>
              <w:spacing w:after="120"/>
              <w:rPr>
                <w:rFonts w:eastAsiaTheme="minorEastAsia"/>
                <w:color w:val="0070C0"/>
                <w:lang w:val="en-US" w:eastAsia="zh-TW"/>
              </w:rPr>
            </w:pPr>
            <w:r>
              <w:rPr>
                <w:rFonts w:eastAsiaTheme="minorEastAsia"/>
                <w:color w:val="0070C0"/>
                <w:lang w:val="en-US" w:eastAsia="zh-CN"/>
              </w:rPr>
              <w:t xml:space="preserve">Issue 1-1-1: </w:t>
            </w:r>
          </w:p>
          <w:p w14:paraId="0991B6E3" w14:textId="77777777" w:rsidR="00287385" w:rsidRDefault="00287385" w:rsidP="00287385">
            <w:pPr>
              <w:spacing w:after="120"/>
              <w:rPr>
                <w:rFonts w:eastAsiaTheme="minorEastAsia"/>
                <w:color w:val="0070C0"/>
                <w:lang w:val="en-US" w:eastAsia="zh-CN"/>
              </w:rPr>
            </w:pPr>
            <w:r>
              <w:rPr>
                <w:rFonts w:eastAsiaTheme="minorEastAsia" w:hint="eastAsia"/>
                <w:color w:val="0070C0"/>
                <w:lang w:val="en-US" w:eastAsia="zh-CN"/>
              </w:rPr>
              <w:t>Opt</w:t>
            </w:r>
            <w:r>
              <w:rPr>
                <w:rFonts w:eastAsiaTheme="minorEastAsia"/>
                <w:color w:val="0070C0"/>
                <w:lang w:val="en-US" w:eastAsia="zh-CN"/>
              </w:rPr>
              <w:t>ion 2: I share the same with view with CHTTL. RAN4 don’t need to set up a strict rule to forbid the traditional BCSs. It’s up to operators to request.</w:t>
            </w:r>
          </w:p>
          <w:p w14:paraId="3621D5A4" w14:textId="77777777" w:rsidR="00287385" w:rsidRDefault="00287385" w:rsidP="00287385">
            <w:pPr>
              <w:spacing w:after="120"/>
              <w:rPr>
                <w:rFonts w:eastAsiaTheme="minorEastAsia"/>
                <w:color w:val="0070C0"/>
                <w:lang w:val="en-US" w:eastAsia="zh-CN"/>
              </w:rPr>
            </w:pPr>
            <w:r>
              <w:rPr>
                <w:rFonts w:eastAsiaTheme="minorEastAsia"/>
                <w:color w:val="0070C0"/>
                <w:lang w:val="en-US" w:eastAsia="zh-CN"/>
              </w:rPr>
              <w:t>Issue 1-1-2:</w:t>
            </w:r>
          </w:p>
          <w:p w14:paraId="4B0DD0BD" w14:textId="77777777" w:rsidR="00287385" w:rsidRDefault="00287385" w:rsidP="0028738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I suppose the frequency range is for the band. It’s better to further clarify it since we have FR definition in the spec. </w:t>
            </w:r>
          </w:p>
          <w:p w14:paraId="6C0DCC88" w14:textId="77777777" w:rsidR="00287385" w:rsidRDefault="00287385" w:rsidP="00287385">
            <w:pPr>
              <w:spacing w:after="120"/>
              <w:rPr>
                <w:rFonts w:eastAsiaTheme="minorEastAsia"/>
                <w:color w:val="0070C0"/>
                <w:lang w:val="en-US" w:eastAsia="zh-CN"/>
              </w:rPr>
            </w:pPr>
            <w:r>
              <w:rPr>
                <w:rFonts w:eastAsiaTheme="minorEastAsia"/>
                <w:color w:val="0070C0"/>
                <w:lang w:val="en-US" w:eastAsia="zh-CN"/>
              </w:rPr>
              <w:t xml:space="preserve">As ZTE said, RAN4 hasn’t defined the min frequency gap for intra-band non-contiguous CA. The term can be replaced by “frequency separation” which has been used in spec. </w:t>
            </w:r>
          </w:p>
          <w:p w14:paraId="660F0F28" w14:textId="686C707E" w:rsidR="00287385" w:rsidRDefault="00287385" w:rsidP="00287385">
            <w:pPr>
              <w:spacing w:after="120"/>
              <w:rPr>
                <w:rFonts w:eastAsiaTheme="minorEastAsia"/>
                <w:color w:val="0070C0"/>
                <w:lang w:val="en-US" w:eastAsia="zh-CN"/>
              </w:rPr>
            </w:pPr>
            <w:r>
              <w:rPr>
                <w:rFonts w:eastAsiaTheme="minorEastAsia"/>
                <w:color w:val="0070C0"/>
                <w:lang w:val="en-US" w:eastAsia="zh-CN"/>
              </w:rPr>
              <w:t>5MHz is not suitable for all the bands. It’s very hard to reach a specific value here.</w:t>
            </w:r>
          </w:p>
        </w:tc>
      </w:tr>
      <w:tr w:rsidR="00E876A3" w14:paraId="6E196FB2" w14:textId="77777777">
        <w:tc>
          <w:tcPr>
            <w:tcW w:w="1236" w:type="dxa"/>
          </w:tcPr>
          <w:p w14:paraId="6F60372F" w14:textId="263D3E53" w:rsidR="00E876A3" w:rsidRDefault="00E876A3" w:rsidP="00287385">
            <w:pPr>
              <w:spacing w:after="120"/>
              <w:rPr>
                <w:rFonts w:eastAsiaTheme="minorEastAsia"/>
                <w:color w:val="0070C0"/>
                <w:lang w:eastAsia="zh-CN"/>
              </w:rPr>
            </w:pPr>
            <w:r>
              <w:rPr>
                <w:rFonts w:eastAsiaTheme="minorEastAsia"/>
                <w:color w:val="0070C0"/>
                <w:lang w:eastAsia="zh-CN"/>
              </w:rPr>
              <w:t>Skyworks</w:t>
            </w:r>
          </w:p>
        </w:tc>
        <w:tc>
          <w:tcPr>
            <w:tcW w:w="8395" w:type="dxa"/>
          </w:tcPr>
          <w:p w14:paraId="1100C123" w14:textId="2CB727E9" w:rsidR="006D1D72" w:rsidRDefault="006D1D72" w:rsidP="00287385">
            <w:pPr>
              <w:spacing w:after="120"/>
              <w:rPr>
                <w:rFonts w:eastAsiaTheme="minorEastAsia"/>
                <w:color w:val="0070C0"/>
                <w:lang w:val="en-US" w:eastAsia="zh-TW"/>
              </w:rPr>
            </w:pPr>
            <w:r>
              <w:rPr>
                <w:rFonts w:eastAsiaTheme="minorEastAsia"/>
                <w:color w:val="0070C0"/>
                <w:lang w:val="en-US" w:eastAsia="zh-CN"/>
              </w:rPr>
              <w:t xml:space="preserve">Issue 1-1-1: </w:t>
            </w:r>
          </w:p>
          <w:p w14:paraId="5931FF3B" w14:textId="4AFC84CF" w:rsidR="00E876A3" w:rsidRDefault="004A76FE" w:rsidP="00287385">
            <w:pPr>
              <w:spacing w:after="120"/>
              <w:rPr>
                <w:rFonts w:eastAsiaTheme="minorEastAsia"/>
                <w:color w:val="0070C0"/>
                <w:lang w:val="en-US" w:eastAsia="zh-CN"/>
              </w:rPr>
            </w:pPr>
            <w:r>
              <w:rPr>
                <w:rFonts w:eastAsiaTheme="minorEastAsia"/>
                <w:color w:val="0070C0"/>
                <w:lang w:val="en-US" w:eastAsia="zh-CN"/>
              </w:rPr>
              <w:t>W</w:t>
            </w:r>
            <w:r w:rsidR="001906F6">
              <w:rPr>
                <w:rFonts w:eastAsiaTheme="minorEastAsia"/>
                <w:color w:val="0070C0"/>
                <w:lang w:val="en-US" w:eastAsia="zh-CN"/>
              </w:rPr>
              <w:t xml:space="preserve">e have witnessed in thread [108] for CA_n41(2A) </w:t>
            </w:r>
            <w:r w:rsidR="006D1D72">
              <w:rPr>
                <w:rFonts w:eastAsiaTheme="minorEastAsia"/>
                <w:color w:val="0070C0"/>
                <w:lang w:val="en-US" w:eastAsia="zh-CN"/>
              </w:rPr>
              <w:t xml:space="preserve">TP </w:t>
            </w:r>
            <w:r w:rsidR="001906F6">
              <w:rPr>
                <w:rFonts w:eastAsiaTheme="minorEastAsia"/>
                <w:color w:val="0070C0"/>
                <w:lang w:val="en-US" w:eastAsia="zh-CN"/>
              </w:rPr>
              <w:t>that “</w:t>
            </w:r>
            <w:r w:rsidR="006D1D72">
              <w:rPr>
                <w:rFonts w:eastAsiaTheme="minorEastAsia"/>
                <w:color w:val="0070C0"/>
                <w:lang w:val="en-US" w:eastAsia="zh-CN"/>
              </w:rPr>
              <w:t>traditional”</w:t>
            </w:r>
            <w:r w:rsidR="001906F6">
              <w:rPr>
                <w:rFonts w:eastAsiaTheme="minorEastAsia"/>
                <w:color w:val="0070C0"/>
                <w:lang w:val="en-US" w:eastAsia="zh-CN"/>
              </w:rPr>
              <w:t xml:space="preserve"> BCS</w:t>
            </w:r>
            <w:r w:rsidR="007874E3">
              <w:rPr>
                <w:rFonts w:eastAsiaTheme="minorEastAsia"/>
                <w:color w:val="0070C0"/>
                <w:lang w:val="en-US" w:eastAsia="zh-CN"/>
              </w:rPr>
              <w:t>s (BCS3 in this example)</w:t>
            </w:r>
            <w:r w:rsidR="006D1D72">
              <w:rPr>
                <w:rFonts w:eastAsiaTheme="minorEastAsia"/>
                <w:color w:val="0070C0"/>
                <w:lang w:val="en-US" w:eastAsia="zh-CN"/>
              </w:rPr>
              <w:t xml:space="preserve"> </w:t>
            </w:r>
            <w:r w:rsidR="001906F6">
              <w:rPr>
                <w:rFonts w:eastAsiaTheme="minorEastAsia"/>
                <w:color w:val="0070C0"/>
                <w:lang w:val="en-US" w:eastAsia="zh-CN"/>
              </w:rPr>
              <w:t xml:space="preserve">are still needed even if </w:t>
            </w:r>
            <w:r w:rsidR="006D1D72">
              <w:rPr>
                <w:rFonts w:eastAsiaTheme="minorEastAsia"/>
                <w:color w:val="0070C0"/>
                <w:lang w:val="en-US" w:eastAsia="zh-CN"/>
              </w:rPr>
              <w:t xml:space="preserve">they are </w:t>
            </w:r>
            <w:r w:rsidR="001906F6">
              <w:rPr>
                <w:rFonts w:eastAsiaTheme="minorEastAsia"/>
                <w:color w:val="0070C0"/>
                <w:lang w:val="en-US" w:eastAsia="zh-CN"/>
              </w:rPr>
              <w:t xml:space="preserve">covered by </w:t>
            </w:r>
            <w:r w:rsidR="006D1D72">
              <w:rPr>
                <w:rFonts w:eastAsiaTheme="minorEastAsia"/>
                <w:color w:val="0070C0"/>
                <w:lang w:val="en-US" w:eastAsia="zh-CN"/>
              </w:rPr>
              <w:t xml:space="preserve">a </w:t>
            </w:r>
            <w:r w:rsidR="001906F6">
              <w:rPr>
                <w:rFonts w:eastAsiaTheme="minorEastAsia"/>
                <w:color w:val="0070C0"/>
                <w:lang w:val="en-US" w:eastAsia="zh-CN"/>
              </w:rPr>
              <w:t xml:space="preserve">previously agreed BCS4. </w:t>
            </w:r>
            <w:r w:rsidR="006D1D72">
              <w:rPr>
                <w:rFonts w:eastAsiaTheme="minorEastAsia"/>
                <w:color w:val="0070C0"/>
                <w:lang w:val="en-US" w:eastAsia="zh-CN"/>
              </w:rPr>
              <w:t>We also have expressed concerns that BCS4 should not be automatically introduced due to workload concerns on, for example, MSD studies. So, traditional BCSs should not be forbidden.</w:t>
            </w:r>
          </w:p>
        </w:tc>
      </w:tr>
      <w:tr w:rsidR="002256D6" w14:paraId="41D41B18" w14:textId="77777777">
        <w:tc>
          <w:tcPr>
            <w:tcW w:w="1236" w:type="dxa"/>
          </w:tcPr>
          <w:p w14:paraId="2E95F3D8" w14:textId="2C033077" w:rsidR="002256D6" w:rsidRDefault="002256D6" w:rsidP="00287385">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01203340" w14:textId="77777777" w:rsidR="002256D6" w:rsidRDefault="002256D6" w:rsidP="002256D6">
            <w:pPr>
              <w:rPr>
                <w:b/>
                <w:color w:val="0070C0"/>
                <w:u w:val="single"/>
                <w:lang w:eastAsia="ko-KR"/>
              </w:rPr>
            </w:pPr>
            <w:r>
              <w:rPr>
                <w:b/>
                <w:color w:val="0070C0"/>
                <w:u w:val="single"/>
                <w:lang w:eastAsia="ko-KR"/>
              </w:rPr>
              <w:t>Issue 1-1-1: For Rel-15/Rel-16 band combinations, if needed, the traditional BCSs are allowed. For a new band combination in Rel-17 and onwards, if the BCS4/BCS5 are requested, traditional BCSs are not needed, the network is demanded to recognize the BCS4/BCS5</w:t>
            </w:r>
          </w:p>
          <w:p w14:paraId="013604AB" w14:textId="46C29FC6" w:rsidR="002256D6" w:rsidRPr="00663A30" w:rsidRDefault="00663A30" w:rsidP="00663A30">
            <w:pPr>
              <w:overflowPunct/>
              <w:autoSpaceDE/>
              <w:autoSpaceDN/>
              <w:adjustRightInd/>
              <w:spacing w:after="12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 Depends on proponents of each band combinati</w:t>
            </w:r>
            <w:r w:rsidR="003B21AB">
              <w:rPr>
                <w:rFonts w:eastAsia="宋体"/>
                <w:color w:val="0070C0"/>
                <w:szCs w:val="24"/>
                <w:lang w:eastAsia="zh-CN"/>
              </w:rPr>
              <w:t>on.</w:t>
            </w:r>
          </w:p>
          <w:p w14:paraId="3A26C564" w14:textId="77777777" w:rsidR="00830D65" w:rsidRDefault="002256D6" w:rsidP="00830D65">
            <w:pPr>
              <w:rPr>
                <w:b/>
                <w:color w:val="0070C0"/>
                <w:u w:val="single"/>
                <w:lang w:eastAsia="ko-KR"/>
              </w:rPr>
            </w:pPr>
            <w:r>
              <w:rPr>
                <w:b/>
                <w:color w:val="0070C0"/>
                <w:u w:val="single"/>
                <w:lang w:eastAsia="ko-KR"/>
              </w:rPr>
              <w:t xml:space="preserve">Issue 1-1-2: </w:t>
            </w:r>
          </w:p>
          <w:p w14:paraId="49B863A9" w14:textId="14180329" w:rsidR="002256D6" w:rsidRPr="005B3814" w:rsidRDefault="00830D65" w:rsidP="005B3814">
            <w:pPr>
              <w:rPr>
                <w:rFonts w:eastAsiaTheme="minorEastAsia"/>
                <w:color w:val="0070C0"/>
                <w:lang w:eastAsia="zh-CN"/>
              </w:rPr>
            </w:pPr>
            <w:r w:rsidRPr="005B3814">
              <w:rPr>
                <w:color w:val="0070C0"/>
                <w:u w:val="single"/>
                <w:lang w:eastAsia="ko-KR"/>
              </w:rPr>
              <w:lastRenderedPageBreak/>
              <w:t>Option 3. Understood the intention, but parameters may not be that clear like min freq gaps</w:t>
            </w:r>
            <w:r w:rsidR="005B3814" w:rsidRPr="005B3814">
              <w:rPr>
                <w:color w:val="0070C0"/>
                <w:u w:val="single"/>
                <w:lang w:eastAsia="ko-KR"/>
              </w:rPr>
              <w:t xml:space="preserve"> for intra band non-contiguous CA.</w:t>
            </w:r>
            <w:r w:rsidR="005B3814" w:rsidRPr="005B3814">
              <w:rPr>
                <w:rFonts w:eastAsiaTheme="minorEastAsia"/>
                <w:color w:val="0070C0"/>
                <w:lang w:eastAsia="zh-CN"/>
              </w:rPr>
              <w:t xml:space="preserve"> </w:t>
            </w:r>
          </w:p>
        </w:tc>
      </w:tr>
      <w:tr w:rsidR="005B7405" w14:paraId="63D1BD98" w14:textId="77777777">
        <w:tc>
          <w:tcPr>
            <w:tcW w:w="1236" w:type="dxa"/>
          </w:tcPr>
          <w:p w14:paraId="3F53165D" w14:textId="2518FC38" w:rsidR="005B7405" w:rsidRDefault="005B7405" w:rsidP="00287385">
            <w:pPr>
              <w:spacing w:after="120"/>
              <w:rPr>
                <w:rFonts w:eastAsiaTheme="minorEastAsia"/>
                <w:color w:val="0070C0"/>
                <w:lang w:eastAsia="zh-CN"/>
              </w:rPr>
            </w:pPr>
            <w:r>
              <w:rPr>
                <w:rFonts w:eastAsiaTheme="minorEastAsia"/>
                <w:color w:val="0070C0"/>
                <w:lang w:eastAsia="zh-CN"/>
              </w:rPr>
              <w:lastRenderedPageBreak/>
              <w:t>Nokia</w:t>
            </w:r>
          </w:p>
        </w:tc>
        <w:tc>
          <w:tcPr>
            <w:tcW w:w="8395" w:type="dxa"/>
          </w:tcPr>
          <w:p w14:paraId="01CE743D" w14:textId="77777777" w:rsidR="005B7405" w:rsidRDefault="005B7405" w:rsidP="002256D6">
            <w:pPr>
              <w:rPr>
                <w:b/>
                <w:color w:val="0070C0"/>
                <w:u w:val="single"/>
                <w:lang w:eastAsia="ko-KR"/>
              </w:rPr>
            </w:pPr>
            <w:r>
              <w:rPr>
                <w:b/>
                <w:color w:val="0070C0"/>
                <w:u w:val="single"/>
                <w:lang w:eastAsia="ko-KR"/>
              </w:rPr>
              <w:t>Issue 1-1-2</w:t>
            </w:r>
          </w:p>
          <w:p w14:paraId="718DB125" w14:textId="6B7820B1" w:rsidR="005B7405" w:rsidRDefault="00E52B06" w:rsidP="002256D6">
            <w:pPr>
              <w:rPr>
                <w:b/>
                <w:color w:val="0070C0"/>
                <w:u w:val="single"/>
                <w:lang w:eastAsia="ko-KR"/>
              </w:rPr>
            </w:pPr>
            <w:r>
              <w:rPr>
                <w:color w:val="0070C0"/>
                <w:u w:val="single"/>
                <w:lang w:eastAsia="ko-KR"/>
              </w:rPr>
              <w:t>Option 3: For intra band CA case, for which channel bandwidth combination requirements are specified not clear from the specifications. Some MPR for a band has aggregated specific requirements. It is challenging for readers to know which aggregated channel bandwidth combinations are possible to be implemented with the current specification so that we may need to do something if necessary.</w:t>
            </w:r>
            <w:r w:rsidR="00194DC9">
              <w:rPr>
                <w:color w:val="0070C0"/>
                <w:u w:val="single"/>
                <w:lang w:eastAsia="ko-KR"/>
              </w:rPr>
              <w:t xml:space="preserve"> If we rely on </w:t>
            </w:r>
            <w:r w:rsidR="00194DC9" w:rsidRPr="00194DC9">
              <w:rPr>
                <w:color w:val="0070C0"/>
                <w:u w:val="single"/>
                <w:lang w:eastAsia="ko-KR"/>
              </w:rPr>
              <w:t>max channel bandwidth</w:t>
            </w:r>
            <w:r w:rsidR="00194DC9">
              <w:rPr>
                <w:color w:val="0070C0"/>
                <w:u w:val="single"/>
                <w:lang w:eastAsia="ko-KR"/>
              </w:rPr>
              <w:t>, there may be a risk that there are aggregated channel bandwidths which do not have corresponding requirements.</w:t>
            </w:r>
          </w:p>
        </w:tc>
      </w:tr>
    </w:tbl>
    <w:p w14:paraId="4BAC555C" w14:textId="77777777" w:rsidR="00E4010D" w:rsidRDefault="00E4010D">
      <w:pPr>
        <w:rPr>
          <w:color w:val="0070C0"/>
          <w:lang w:val="en-US" w:eastAsia="zh-CN"/>
        </w:rPr>
      </w:pPr>
    </w:p>
    <w:p w14:paraId="2D538D2E" w14:textId="77777777" w:rsidR="00E4010D" w:rsidRDefault="00E4010D">
      <w:pPr>
        <w:rPr>
          <w:color w:val="0070C0"/>
          <w:lang w:val="en-US" w:eastAsia="zh-CN"/>
        </w:rPr>
      </w:pPr>
    </w:p>
    <w:p w14:paraId="795BE09E" w14:textId="77777777" w:rsidR="00E4010D" w:rsidRDefault="00F36B20">
      <w:pPr>
        <w:pStyle w:val="3"/>
        <w:rPr>
          <w:sz w:val="24"/>
          <w:szCs w:val="16"/>
        </w:rPr>
      </w:pPr>
      <w:r>
        <w:rPr>
          <w:sz w:val="24"/>
          <w:szCs w:val="16"/>
        </w:rPr>
        <w:t>CRs/TPs comments collection</w:t>
      </w:r>
    </w:p>
    <w:p w14:paraId="54C51578" w14:textId="77777777" w:rsidR="00E4010D" w:rsidRDefault="00F36B2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911"/>
        <w:gridCol w:w="8720"/>
      </w:tblGrid>
      <w:tr w:rsidR="00E4010D" w14:paraId="38E1B4E6" w14:textId="77777777" w:rsidTr="00532921">
        <w:tc>
          <w:tcPr>
            <w:tcW w:w="911" w:type="dxa"/>
          </w:tcPr>
          <w:p w14:paraId="27D5710A"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720" w:type="dxa"/>
          </w:tcPr>
          <w:p w14:paraId="425E5B4F"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32921" w14:paraId="5AAE46CA" w14:textId="77777777" w:rsidTr="00532921">
        <w:tc>
          <w:tcPr>
            <w:tcW w:w="911" w:type="dxa"/>
            <w:vMerge w:val="restart"/>
          </w:tcPr>
          <w:p w14:paraId="45E5B52B" w14:textId="77777777" w:rsidR="00532921" w:rsidRDefault="00532921">
            <w:pPr>
              <w:spacing w:after="120"/>
              <w:rPr>
                <w:rFonts w:eastAsiaTheme="minorEastAsia"/>
                <w:color w:val="0070C0"/>
                <w:lang w:val="en-US" w:eastAsia="zh-CN"/>
              </w:rPr>
            </w:pPr>
            <w:r>
              <w:t>R4-2118500</w:t>
            </w:r>
          </w:p>
          <w:p w14:paraId="186415C1" w14:textId="77777777" w:rsidR="00532921" w:rsidRDefault="00532921">
            <w:pPr>
              <w:spacing w:after="120"/>
              <w:rPr>
                <w:rFonts w:eastAsiaTheme="minorEastAsia"/>
                <w:color w:val="0070C0"/>
                <w:lang w:val="en-US" w:eastAsia="zh-CN"/>
              </w:rPr>
            </w:pPr>
            <w:r>
              <w:t>(Draft CR for 38.101-1)</w:t>
            </w:r>
          </w:p>
        </w:tc>
        <w:tc>
          <w:tcPr>
            <w:tcW w:w="8720" w:type="dxa"/>
          </w:tcPr>
          <w:p w14:paraId="52A34C80" w14:textId="72ACCBA3" w:rsidR="00532921" w:rsidRDefault="00532921">
            <w:pPr>
              <w:spacing w:after="120"/>
              <w:rPr>
                <w:lang w:val="en-US" w:eastAsia="zh-CN"/>
              </w:rPr>
            </w:pPr>
            <w:r>
              <w:rPr>
                <w:rFonts w:eastAsiaTheme="minorEastAsia" w:hint="eastAsia"/>
                <w:color w:val="0070C0"/>
                <w:lang w:val="en-US" w:eastAsia="zh-CN"/>
              </w:rPr>
              <w:t xml:space="preserve">ZTE: BCS is only for intra-band/inter-band CA, not for single carrier. For example, CA_n41C_BCS4/5, then the new added texts </w:t>
            </w:r>
            <w:r>
              <w:rPr>
                <w:rFonts w:eastAsiaTheme="minorEastAsia"/>
                <w:color w:val="0070C0"/>
                <w:lang w:val="en-US" w:eastAsia="zh-CN"/>
              </w:rPr>
              <w:t>‘</w:t>
            </w:r>
            <w:r>
              <w:t>For bandwidth combinations sets 4 and 5 all FR1 intra-band sub-components are BCS 4 and 5.</w:t>
            </w:r>
            <w:r>
              <w:rPr>
                <w:lang w:val="en-US" w:eastAsia="zh-CN"/>
              </w:rPr>
              <w:t>’</w:t>
            </w:r>
            <w:r>
              <w:rPr>
                <w:rFonts w:hint="eastAsia"/>
                <w:lang w:val="en-US" w:eastAsia="zh-CN"/>
              </w:rPr>
              <w:t xml:space="preserve"> would be interpreted that the single carrier (i.e. </w:t>
            </w:r>
            <w:r>
              <w:t>intra-band sub-components</w:t>
            </w:r>
            <w:r>
              <w:rPr>
                <w:rFonts w:hint="eastAsia"/>
                <w:lang w:val="en-US" w:eastAsia="zh-CN"/>
              </w:rPr>
              <w:t>) are BCS4 and 5.</w:t>
            </w:r>
          </w:p>
          <w:p w14:paraId="5DBABDF7" w14:textId="77777777" w:rsidR="00532921" w:rsidRDefault="00532921">
            <w:pPr>
              <w:spacing w:after="120"/>
              <w:rPr>
                <w:lang w:val="en-US" w:eastAsia="zh-CN"/>
              </w:rPr>
            </w:pPr>
            <w:r>
              <w:rPr>
                <w:rFonts w:hint="eastAsia"/>
                <w:lang w:val="en-US" w:eastAsia="zh-CN"/>
              </w:rPr>
              <w:t xml:space="preserve">In our understanding, the above texts make sense for the configurations such as </w:t>
            </w:r>
            <w:r>
              <w:rPr>
                <w:lang w:val="en-US" w:eastAsia="zh-CN"/>
              </w:rPr>
              <w:t>‘</w:t>
            </w:r>
            <w:r>
              <w:rPr>
                <w:szCs w:val="18"/>
              </w:rPr>
              <w:t>CA_n41(2A)-n66</w:t>
            </w:r>
            <w:r>
              <w:rPr>
                <w:rFonts w:hint="eastAsia"/>
                <w:szCs w:val="18"/>
                <w:lang w:val="en-US" w:eastAsia="zh-CN"/>
              </w:rPr>
              <w:t>(2</w:t>
            </w:r>
            <w:r>
              <w:rPr>
                <w:szCs w:val="18"/>
              </w:rPr>
              <w:t>A</w:t>
            </w:r>
            <w:r>
              <w:rPr>
                <w:rFonts w:hint="eastAsia"/>
                <w:szCs w:val="18"/>
                <w:lang w:val="en-US" w:eastAsia="zh-CN"/>
              </w:rPr>
              <w:t>)</w:t>
            </w:r>
            <w:r>
              <w:rPr>
                <w:lang w:val="en-US" w:eastAsia="zh-CN"/>
              </w:rPr>
              <w:t>’</w:t>
            </w:r>
            <w:r>
              <w:rPr>
                <w:rFonts w:hint="eastAsia"/>
                <w:lang w:val="en-US" w:eastAsia="zh-CN"/>
              </w:rPr>
              <w:t>, but it seems it may not apply to intra-band CA.</w:t>
            </w:r>
          </w:p>
          <w:p w14:paraId="6016830C" w14:textId="77777777" w:rsidR="00532921" w:rsidRDefault="00532921">
            <w:pPr>
              <w:spacing w:after="120"/>
              <w:rPr>
                <w:rFonts w:eastAsiaTheme="minorEastAsia"/>
                <w:color w:val="0070C0"/>
                <w:lang w:val="en-US" w:eastAsia="zh-CN"/>
              </w:rPr>
            </w:pPr>
            <w:r>
              <w:rPr>
                <w:rFonts w:hint="eastAsia"/>
                <w:lang w:val="en-US" w:eastAsia="zh-CN"/>
              </w:rPr>
              <w:t xml:space="preserve">We think it should keep the wording </w:t>
            </w:r>
            <w:r>
              <w:rPr>
                <w:lang w:val="en-US" w:eastAsia="zh-CN"/>
              </w:rPr>
              <w:t>‘</w:t>
            </w:r>
            <w:r>
              <w:rPr>
                <w:rFonts w:hint="eastAsia"/>
                <w:lang w:val="en-US" w:eastAsia="zh-CN"/>
              </w:rPr>
              <w:t>for each carrier</w:t>
            </w:r>
            <w:r>
              <w:rPr>
                <w:lang w:val="en-US" w:eastAsia="zh-CN"/>
              </w:rPr>
              <w:t>’</w:t>
            </w:r>
            <w:r>
              <w:rPr>
                <w:rFonts w:hint="eastAsia"/>
                <w:lang w:val="en-US" w:eastAsia="zh-CN"/>
              </w:rPr>
              <w:t>, we see no reasons to remove it.</w:t>
            </w:r>
          </w:p>
        </w:tc>
      </w:tr>
      <w:tr w:rsidR="00532921" w14:paraId="36955FA0" w14:textId="77777777" w:rsidTr="00532921">
        <w:tc>
          <w:tcPr>
            <w:tcW w:w="911" w:type="dxa"/>
            <w:vMerge/>
          </w:tcPr>
          <w:p w14:paraId="6ADE8EA5" w14:textId="77777777" w:rsidR="00532921" w:rsidRDefault="00532921">
            <w:pPr>
              <w:spacing w:after="120"/>
              <w:rPr>
                <w:rFonts w:eastAsiaTheme="minorEastAsia"/>
                <w:color w:val="0070C0"/>
                <w:lang w:val="en-US" w:eastAsia="zh-CN"/>
              </w:rPr>
            </w:pPr>
          </w:p>
        </w:tc>
        <w:tc>
          <w:tcPr>
            <w:tcW w:w="8720" w:type="dxa"/>
          </w:tcPr>
          <w:p w14:paraId="55437CDD" w14:textId="77777777" w:rsidR="00532921" w:rsidRDefault="00532921" w:rsidP="005506DE">
            <w:pPr>
              <w:spacing w:after="120"/>
              <w:rPr>
                <w:rFonts w:eastAsiaTheme="minorEastAsia"/>
                <w:color w:val="0070C0"/>
                <w:lang w:val="en-US" w:eastAsia="zh-CN"/>
              </w:rPr>
            </w:pPr>
            <w:r>
              <w:rPr>
                <w:rFonts w:eastAsiaTheme="minorEastAsia"/>
                <w:color w:val="0070C0"/>
                <w:lang w:val="en-US" w:eastAsia="zh-CN"/>
              </w:rPr>
              <w:t>Qualcomm: the wording is not clear. We’d like to make the following changes:</w:t>
            </w:r>
          </w:p>
          <w:p w14:paraId="771332EB" w14:textId="1576A1BE" w:rsidR="00532921" w:rsidRDefault="00532921" w:rsidP="005506DE">
            <w:pPr>
              <w:spacing w:after="120"/>
              <w:rPr>
                <w:rFonts w:eastAsiaTheme="minorEastAsia"/>
                <w:color w:val="0070C0"/>
                <w:lang w:val="en-US" w:eastAsia="zh-CN"/>
              </w:rPr>
            </w:pPr>
            <w:r>
              <w:t xml:space="preserve">For </w:t>
            </w:r>
            <w:r w:rsidRPr="00486C01">
              <w:rPr>
                <w:highlight w:val="yellow"/>
              </w:rPr>
              <w:t>inter-band</w:t>
            </w:r>
            <w:r>
              <w:t xml:space="preserve"> bandwidth combinations with BCS4 and BCS5, all FR1 intra-band sub-components are BCS4 and BCS5.</w:t>
            </w:r>
            <w:r>
              <w:rPr>
                <w:lang w:val="en-US" w:eastAsia="zh-CN"/>
              </w:rPr>
              <w:t>’</w:t>
            </w:r>
            <w:r>
              <w:rPr>
                <w:rFonts w:hint="eastAsia"/>
                <w:lang w:val="en-US" w:eastAsia="zh-CN"/>
              </w:rPr>
              <w:t>.</w:t>
            </w:r>
          </w:p>
        </w:tc>
      </w:tr>
      <w:tr w:rsidR="00532921" w14:paraId="04024018" w14:textId="77777777" w:rsidTr="00532921">
        <w:tc>
          <w:tcPr>
            <w:tcW w:w="911" w:type="dxa"/>
            <w:vMerge/>
          </w:tcPr>
          <w:p w14:paraId="1B825984" w14:textId="77777777" w:rsidR="00532921" w:rsidRDefault="00532921">
            <w:pPr>
              <w:spacing w:after="120"/>
              <w:rPr>
                <w:rFonts w:eastAsiaTheme="minorEastAsia"/>
                <w:color w:val="0070C0"/>
                <w:lang w:val="en-US" w:eastAsia="zh-CN"/>
              </w:rPr>
            </w:pPr>
          </w:p>
        </w:tc>
        <w:tc>
          <w:tcPr>
            <w:tcW w:w="8720" w:type="dxa"/>
          </w:tcPr>
          <w:p w14:paraId="2128F842" w14:textId="77777777" w:rsidR="00532921" w:rsidRDefault="00532921" w:rsidP="00B84242">
            <w:pPr>
              <w:spacing w:after="120"/>
              <w:rPr>
                <w:rFonts w:eastAsiaTheme="minorEastAsia"/>
                <w:color w:val="0070C0"/>
                <w:lang w:val="en-US" w:eastAsia="zh-CN"/>
              </w:rPr>
            </w:pPr>
            <w:r>
              <w:rPr>
                <w:rFonts w:eastAsiaTheme="minorEastAsia"/>
                <w:color w:val="0070C0"/>
                <w:lang w:val="en-US" w:eastAsia="zh-CN"/>
              </w:rPr>
              <w:t>Ericsson: We agree with the comments from ZTE and Qualcomm.</w:t>
            </w:r>
          </w:p>
          <w:p w14:paraId="3BC8CB2D" w14:textId="77777777" w:rsidR="00532921" w:rsidRDefault="00532921" w:rsidP="00B84242">
            <w:pPr>
              <w:spacing w:after="120"/>
              <w:rPr>
                <w:rFonts w:eastAsiaTheme="minorEastAsia"/>
                <w:color w:val="0070C0"/>
                <w:lang w:val="en-US" w:eastAsia="zh-CN"/>
              </w:rPr>
            </w:pPr>
            <w:r>
              <w:rPr>
                <w:rFonts w:eastAsiaTheme="minorEastAsia"/>
                <w:color w:val="0070C0"/>
                <w:lang w:val="en-US" w:eastAsia="zh-CN"/>
              </w:rPr>
              <w:t>We are happy to instead use the wording proposed by Qualcomm: “</w:t>
            </w:r>
            <w:r>
              <w:t xml:space="preserve">For </w:t>
            </w:r>
            <w:r w:rsidRPr="00486C01">
              <w:rPr>
                <w:highlight w:val="yellow"/>
              </w:rPr>
              <w:t>inter-band</w:t>
            </w:r>
            <w:r>
              <w:t xml:space="preserve"> bandwidth combinations with BCS4 and BCS5, all FR1 intra-band sub-components are BCS4 and BCS5.</w:t>
            </w:r>
            <w:r>
              <w:rPr>
                <w:rFonts w:eastAsiaTheme="minorEastAsia"/>
                <w:color w:val="0070C0"/>
                <w:lang w:val="en-US" w:eastAsia="zh-CN"/>
              </w:rPr>
              <w:t>”</w:t>
            </w:r>
          </w:p>
          <w:p w14:paraId="72B0CF01" w14:textId="212756F7" w:rsidR="00532921" w:rsidRDefault="00532921" w:rsidP="00A05EAC">
            <w:pPr>
              <w:spacing w:after="120"/>
              <w:rPr>
                <w:rFonts w:eastAsiaTheme="minorEastAsia"/>
                <w:color w:val="0070C0"/>
                <w:lang w:val="en-US" w:eastAsia="zh-CN"/>
              </w:rPr>
            </w:pPr>
            <w:r>
              <w:rPr>
                <w:rFonts w:eastAsiaTheme="minorEastAsia"/>
                <w:color w:val="0070C0"/>
                <w:lang w:val="en-US" w:eastAsia="zh-CN"/>
              </w:rPr>
              <w:t>Based on the explanation given we are also happy to keep the words “for each carrier”.</w:t>
            </w:r>
          </w:p>
        </w:tc>
      </w:tr>
      <w:tr w:rsidR="00532921" w14:paraId="14784FC6" w14:textId="77777777" w:rsidTr="00532921">
        <w:tc>
          <w:tcPr>
            <w:tcW w:w="911" w:type="dxa"/>
            <w:vMerge/>
          </w:tcPr>
          <w:p w14:paraId="6552BB03" w14:textId="77777777" w:rsidR="00532921" w:rsidRDefault="00532921">
            <w:pPr>
              <w:spacing w:after="120"/>
              <w:rPr>
                <w:rFonts w:eastAsiaTheme="minorEastAsia"/>
                <w:color w:val="0070C0"/>
                <w:lang w:val="en-US" w:eastAsia="zh-CN"/>
              </w:rPr>
            </w:pPr>
          </w:p>
        </w:tc>
        <w:tc>
          <w:tcPr>
            <w:tcW w:w="8720" w:type="dxa"/>
          </w:tcPr>
          <w:p w14:paraId="37653BF4" w14:textId="0C8C0E50" w:rsidR="00532921" w:rsidRDefault="00532921" w:rsidP="00B84242">
            <w:pPr>
              <w:spacing w:after="120"/>
              <w:rPr>
                <w:rFonts w:eastAsiaTheme="minorEastAsia"/>
                <w:color w:val="0070C0"/>
                <w:lang w:val="en-US" w:eastAsia="zh-CN"/>
              </w:rPr>
            </w:pPr>
            <w:r>
              <w:rPr>
                <w:rFonts w:eastAsiaTheme="minorEastAsia"/>
                <w:color w:val="0070C0"/>
                <w:lang w:val="en-US" w:eastAsia="zh-CN"/>
              </w:rPr>
              <w:t xml:space="preserve">Ericsson: Updated draft CR can be found on this link: </w:t>
            </w:r>
            <w:hyperlink r:id="rId10" w:history="1">
              <w:r w:rsidRPr="00A05EAC">
                <w:rPr>
                  <w:rStyle w:val="af7"/>
                  <w:rFonts w:eastAsiaTheme="minorEastAsia"/>
                  <w:lang w:val="en-US" w:eastAsia="zh-CN"/>
                </w:rPr>
                <w:t>revision of R4-2118500 draft CR 38.101-1 to improve how to include BCS4 and BCS5</w:t>
              </w:r>
            </w:hyperlink>
          </w:p>
          <w:p w14:paraId="0EEAD71D" w14:textId="77777777" w:rsidR="00532921" w:rsidRDefault="00532921" w:rsidP="00B84242">
            <w:pPr>
              <w:spacing w:after="120"/>
              <w:rPr>
                <w:rFonts w:eastAsiaTheme="minorEastAsia"/>
                <w:color w:val="0070C0"/>
                <w:lang w:val="en-US" w:eastAsia="zh-CN"/>
              </w:rPr>
            </w:pPr>
          </w:p>
          <w:p w14:paraId="31DD5E52" w14:textId="66DCA27F" w:rsidR="00532921" w:rsidRDefault="00532921" w:rsidP="00B84242">
            <w:pPr>
              <w:spacing w:after="120"/>
              <w:rPr>
                <w:rFonts w:eastAsiaTheme="minorEastAsia"/>
                <w:color w:val="0070C0"/>
                <w:lang w:val="en-US" w:eastAsia="zh-CN"/>
              </w:rPr>
            </w:pPr>
            <w:r>
              <w:rPr>
                <w:rFonts w:eastAsiaTheme="minorEastAsia"/>
                <w:color w:val="0070C0"/>
                <w:lang w:val="en-US" w:eastAsia="zh-CN"/>
              </w:rPr>
              <w:t>To the moderator: For the 2</w:t>
            </w:r>
            <w:r w:rsidRPr="00A05EAC">
              <w:rPr>
                <w:rFonts w:eastAsiaTheme="minorEastAsia"/>
                <w:color w:val="0070C0"/>
                <w:vertAlign w:val="superscript"/>
                <w:lang w:val="en-US" w:eastAsia="zh-CN"/>
              </w:rPr>
              <w:t>nd</w:t>
            </w:r>
            <w:r>
              <w:rPr>
                <w:rFonts w:eastAsiaTheme="minorEastAsia"/>
                <w:color w:val="0070C0"/>
                <w:lang w:val="en-US" w:eastAsia="zh-CN"/>
              </w:rPr>
              <w:t xml:space="preserve"> round, can we please ask for a tdoc number for a CR instead of a draft CR.</w:t>
            </w:r>
          </w:p>
        </w:tc>
      </w:tr>
      <w:tr w:rsidR="00532921" w14:paraId="0773EA2C" w14:textId="77777777" w:rsidTr="00532921">
        <w:tc>
          <w:tcPr>
            <w:tcW w:w="911" w:type="dxa"/>
            <w:vMerge/>
          </w:tcPr>
          <w:p w14:paraId="60C2F04D" w14:textId="77777777" w:rsidR="00532921" w:rsidRDefault="00532921">
            <w:pPr>
              <w:spacing w:after="120"/>
              <w:rPr>
                <w:rFonts w:eastAsiaTheme="minorEastAsia"/>
                <w:color w:val="0070C0"/>
                <w:lang w:val="en-US" w:eastAsia="zh-CN"/>
              </w:rPr>
            </w:pPr>
          </w:p>
        </w:tc>
        <w:tc>
          <w:tcPr>
            <w:tcW w:w="8720" w:type="dxa"/>
          </w:tcPr>
          <w:p w14:paraId="5D768AA1" w14:textId="2D4E73F8" w:rsidR="00532921" w:rsidRPr="00CA0779" w:rsidRDefault="00532921" w:rsidP="00002AFF">
            <w:pPr>
              <w:spacing w:after="120"/>
            </w:pPr>
            <w:r>
              <w:rPr>
                <w:rFonts w:eastAsiaTheme="minorEastAsia"/>
                <w:color w:val="0070C0"/>
                <w:lang w:val="en-US" w:eastAsia="zh-CN"/>
              </w:rPr>
              <w:t>Skyworks: Question for clarification - See screenshot below:</w:t>
            </w:r>
          </w:p>
          <w:p w14:paraId="0C8DB991" w14:textId="4C57B99E" w:rsidR="00532921" w:rsidRDefault="00532921" w:rsidP="00002AFF">
            <w:pPr>
              <w:pStyle w:val="afc"/>
              <w:numPr>
                <w:ilvl w:val="0"/>
                <w:numId w:val="9"/>
              </w:numPr>
              <w:spacing w:after="120"/>
              <w:ind w:firstLineChars="0"/>
              <w:rPr>
                <w:rFonts w:eastAsiaTheme="minorEastAsia"/>
                <w:color w:val="0070C0"/>
                <w:lang w:val="en-US" w:eastAsia="zh-CN"/>
              </w:rPr>
            </w:pPr>
            <w:r>
              <w:rPr>
                <w:rFonts w:eastAsiaTheme="minorEastAsia"/>
                <w:color w:val="0070C0"/>
                <w:lang w:val="en-US" w:eastAsia="zh-CN"/>
              </w:rPr>
              <w:t>for</w:t>
            </w:r>
            <w:r w:rsidRPr="00CA0779">
              <w:rPr>
                <w:rFonts w:eastAsiaTheme="minorEastAsia"/>
                <w:color w:val="0070C0"/>
                <w:lang w:val="en-US" w:eastAsia="zh-CN"/>
              </w:rPr>
              <w:t xml:space="preserve"> DL CA_n41(2A)-n66A with UL CA_n41A-n66A, BCS4/5</w:t>
            </w:r>
            <w:r>
              <w:rPr>
                <w:rFonts w:eastAsiaTheme="minorEastAsia"/>
                <w:color w:val="0070C0"/>
                <w:lang w:val="en-US" w:eastAsia="zh-CN"/>
              </w:rPr>
              <w:t xml:space="preserve">: How should we read/understand which BCS applies to the UL n41a component? Does BCS4/5 also apply to the UL n41A? The text only mentions “CA_n41(2A) BCS 4 and 5”, i.e. it mentions only the configuration of the DL components. </w:t>
            </w:r>
          </w:p>
          <w:p w14:paraId="31899DB5" w14:textId="3E2A7E06" w:rsidR="00532921" w:rsidRPr="00CA0779" w:rsidRDefault="00532921" w:rsidP="00CA0779">
            <w:pPr>
              <w:pStyle w:val="afc"/>
              <w:spacing w:after="120"/>
              <w:ind w:firstLineChars="0" w:firstLine="0"/>
              <w:rPr>
                <w:rFonts w:eastAsiaTheme="minorEastAsia"/>
                <w:color w:val="0070C0"/>
                <w:lang w:val="en-US" w:eastAsia="zh-CN"/>
              </w:rPr>
            </w:pPr>
            <w:r>
              <w:rPr>
                <w:noProof/>
                <w:lang w:val="en-US" w:eastAsia="zh-CN"/>
              </w:rPr>
              <w:drawing>
                <wp:inline distT="0" distB="0" distL="0" distR="0" wp14:anchorId="7F317A2D" wp14:editId="26256BC1">
                  <wp:extent cx="5356746" cy="692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77677" cy="695567"/>
                          </a:xfrm>
                          <a:prstGeom prst="rect">
                            <a:avLst/>
                          </a:prstGeom>
                        </pic:spPr>
                      </pic:pic>
                    </a:graphicData>
                  </a:graphic>
                </wp:inline>
              </w:drawing>
            </w:r>
          </w:p>
        </w:tc>
      </w:tr>
      <w:tr w:rsidR="00532921" w14:paraId="60BDB869" w14:textId="77777777" w:rsidTr="00532921">
        <w:tc>
          <w:tcPr>
            <w:tcW w:w="911" w:type="dxa"/>
            <w:vMerge/>
          </w:tcPr>
          <w:p w14:paraId="6EA47C62" w14:textId="77777777" w:rsidR="00532921" w:rsidRDefault="00532921">
            <w:pPr>
              <w:spacing w:after="120"/>
              <w:rPr>
                <w:rFonts w:eastAsiaTheme="minorEastAsia"/>
                <w:color w:val="0070C0"/>
                <w:lang w:val="en-US" w:eastAsia="zh-CN"/>
              </w:rPr>
            </w:pPr>
          </w:p>
        </w:tc>
        <w:tc>
          <w:tcPr>
            <w:tcW w:w="8720" w:type="dxa"/>
          </w:tcPr>
          <w:p w14:paraId="3744AD6B" w14:textId="0E9A4129" w:rsidR="00532921" w:rsidRDefault="00532921" w:rsidP="00002AFF">
            <w:pPr>
              <w:spacing w:after="120"/>
              <w:rPr>
                <w:rFonts w:eastAsiaTheme="minorEastAsia"/>
                <w:color w:val="0070C0"/>
                <w:lang w:val="en-US" w:eastAsia="zh-CN"/>
              </w:rPr>
            </w:pPr>
            <w:r>
              <w:rPr>
                <w:rFonts w:eastAsiaTheme="minorEastAsia"/>
                <w:color w:val="0070C0"/>
                <w:lang w:val="en-US" w:eastAsia="zh-CN"/>
              </w:rPr>
              <w:t>Ericsson: As an answer to the Skyworks question, we don’t think this is related to BCS4 and BCS5 specifically. But we see it as a general understanding that UL is a subset of DL. In this specific case UL CA_n41A-n66A is a subset of DL CA_n41(2A)-n66A, which means same channel BW’s for each UL sub-component as in DL And for UL n41A (as a subset of the subset CA_n41A-n66A), this is not CA so BCS does not strictly apply, but anyhow works well in the BCS4/BCS5 case since the n41A channel BW’s from Table 5.3.5-1 applies.</w:t>
            </w:r>
          </w:p>
        </w:tc>
      </w:tr>
      <w:tr w:rsidR="00532921" w14:paraId="5DAD576C" w14:textId="77777777" w:rsidTr="00532921">
        <w:tc>
          <w:tcPr>
            <w:tcW w:w="911" w:type="dxa"/>
            <w:vMerge w:val="restart"/>
          </w:tcPr>
          <w:p w14:paraId="65618D64" w14:textId="77777777" w:rsidR="00532921" w:rsidRDefault="00532921">
            <w:pPr>
              <w:spacing w:after="120"/>
            </w:pPr>
            <w:r>
              <w:t>R4-2118501</w:t>
            </w:r>
          </w:p>
          <w:p w14:paraId="6A7A29C4" w14:textId="77777777" w:rsidR="00532921" w:rsidRDefault="00532921">
            <w:pPr>
              <w:spacing w:after="120"/>
              <w:rPr>
                <w:rFonts w:eastAsiaTheme="minorEastAsia"/>
                <w:color w:val="0070C0"/>
                <w:lang w:val="en-US" w:eastAsia="zh-CN"/>
              </w:rPr>
            </w:pPr>
            <w:r>
              <w:t xml:space="preserve"> (Draft CR for 38.101-3)</w:t>
            </w:r>
          </w:p>
        </w:tc>
        <w:tc>
          <w:tcPr>
            <w:tcW w:w="8720" w:type="dxa"/>
          </w:tcPr>
          <w:p w14:paraId="6BA12861" w14:textId="05AA7C9E" w:rsidR="00532921" w:rsidRDefault="00532921">
            <w:pPr>
              <w:spacing w:after="120"/>
              <w:rPr>
                <w:rFonts w:eastAsiaTheme="minorEastAsia"/>
                <w:color w:val="0070C0"/>
                <w:lang w:val="en-US" w:eastAsia="zh-CN"/>
              </w:rPr>
            </w:pPr>
            <w:r>
              <w:rPr>
                <w:rFonts w:eastAsiaTheme="minorEastAsia" w:hint="eastAsia"/>
                <w:color w:val="0070C0"/>
                <w:lang w:val="en-US" w:eastAsia="zh-CN"/>
              </w:rPr>
              <w:t>ZTE: Similar as above.</w:t>
            </w:r>
          </w:p>
          <w:p w14:paraId="20970BD3" w14:textId="77777777" w:rsidR="00532921" w:rsidRDefault="00532921">
            <w:pPr>
              <w:spacing w:after="120"/>
              <w:rPr>
                <w:rFonts w:eastAsiaTheme="minorEastAsia"/>
                <w:color w:val="0070C0"/>
                <w:lang w:val="en-US" w:eastAsia="zh-CN"/>
              </w:rPr>
            </w:pPr>
            <w:r>
              <w:rPr>
                <w:rFonts w:eastAsiaTheme="minorEastAsia" w:hint="eastAsia"/>
                <w:color w:val="0070C0"/>
                <w:lang w:val="en-US" w:eastAsia="zh-CN"/>
              </w:rPr>
              <w:t xml:space="preserve">BTW, It is incorrect to use </w:t>
            </w:r>
            <w:r>
              <w:rPr>
                <w:rFonts w:eastAsiaTheme="minorEastAsia"/>
                <w:color w:val="0070C0"/>
                <w:lang w:val="en-US" w:eastAsia="zh-CN"/>
              </w:rPr>
              <w:t>‘</w:t>
            </w:r>
            <w:r>
              <w:rPr>
                <w:szCs w:val="18"/>
              </w:rPr>
              <w:t>n258A</w:t>
            </w:r>
            <w:r>
              <w:rPr>
                <w:rFonts w:eastAsiaTheme="minorEastAsia"/>
                <w:color w:val="0070C0"/>
                <w:lang w:val="en-US" w:eastAsia="zh-CN"/>
              </w:rPr>
              <w:t>’</w:t>
            </w:r>
            <w:r>
              <w:rPr>
                <w:rFonts w:eastAsiaTheme="minorEastAsia" w:hint="eastAsia"/>
                <w:color w:val="0070C0"/>
                <w:lang w:val="en-US" w:eastAsia="zh-CN"/>
              </w:rPr>
              <w:t xml:space="preserve"> in the table.</w:t>
            </w:r>
          </w:p>
        </w:tc>
      </w:tr>
      <w:tr w:rsidR="00532921" w14:paraId="112EEA48" w14:textId="77777777" w:rsidTr="00532921">
        <w:tc>
          <w:tcPr>
            <w:tcW w:w="911" w:type="dxa"/>
            <w:vMerge/>
          </w:tcPr>
          <w:p w14:paraId="5DFFA5CC" w14:textId="77777777" w:rsidR="00532921" w:rsidRDefault="00532921">
            <w:pPr>
              <w:spacing w:after="120"/>
              <w:rPr>
                <w:rFonts w:eastAsiaTheme="minorEastAsia"/>
                <w:color w:val="0070C0"/>
                <w:lang w:val="en-US" w:eastAsia="zh-CN"/>
              </w:rPr>
            </w:pPr>
          </w:p>
        </w:tc>
        <w:tc>
          <w:tcPr>
            <w:tcW w:w="8720" w:type="dxa"/>
          </w:tcPr>
          <w:p w14:paraId="33885B9A" w14:textId="345FA447" w:rsidR="00532921" w:rsidRDefault="00532921">
            <w:pPr>
              <w:spacing w:after="120"/>
              <w:rPr>
                <w:rFonts w:eastAsiaTheme="minorEastAsia"/>
                <w:color w:val="0070C0"/>
                <w:lang w:val="en-US" w:eastAsia="zh-CN"/>
              </w:rPr>
            </w:pPr>
            <w:r>
              <w:rPr>
                <w:rFonts w:eastAsiaTheme="minorEastAsia"/>
                <w:color w:val="0070C0"/>
                <w:lang w:val="en-US" w:eastAsia="zh-CN"/>
              </w:rPr>
              <w:t>Qualcomm: See comments above.</w:t>
            </w:r>
          </w:p>
        </w:tc>
      </w:tr>
      <w:tr w:rsidR="00532921" w14:paraId="789ED171" w14:textId="77777777" w:rsidTr="00532921">
        <w:tc>
          <w:tcPr>
            <w:tcW w:w="911" w:type="dxa"/>
            <w:vMerge/>
          </w:tcPr>
          <w:p w14:paraId="4FDE7CA2" w14:textId="77777777" w:rsidR="00532921" w:rsidRDefault="00532921">
            <w:pPr>
              <w:spacing w:after="120"/>
              <w:rPr>
                <w:rFonts w:eastAsiaTheme="minorEastAsia"/>
                <w:color w:val="0070C0"/>
                <w:lang w:val="en-US" w:eastAsia="zh-CN"/>
              </w:rPr>
            </w:pPr>
          </w:p>
        </w:tc>
        <w:tc>
          <w:tcPr>
            <w:tcW w:w="8720" w:type="dxa"/>
          </w:tcPr>
          <w:p w14:paraId="77461F3A" w14:textId="77777777" w:rsidR="00532921" w:rsidRDefault="00532921">
            <w:pPr>
              <w:spacing w:after="120"/>
              <w:rPr>
                <w:rFonts w:eastAsiaTheme="minorEastAsia"/>
                <w:color w:val="0070C0"/>
                <w:lang w:val="en-US" w:eastAsia="zh-CN"/>
              </w:rPr>
            </w:pPr>
            <w:r>
              <w:rPr>
                <w:rFonts w:eastAsiaTheme="minorEastAsia"/>
                <w:color w:val="0070C0"/>
                <w:lang w:val="en-US" w:eastAsia="zh-CN"/>
              </w:rPr>
              <w:t>Ericsson: See comments above.</w:t>
            </w:r>
          </w:p>
          <w:p w14:paraId="256040B3" w14:textId="47FD6C03" w:rsidR="00532921" w:rsidRDefault="00532921" w:rsidP="00DE74AD">
            <w:pPr>
              <w:spacing w:after="120"/>
              <w:rPr>
                <w:rFonts w:eastAsiaTheme="minorEastAsia"/>
                <w:color w:val="0070C0"/>
                <w:lang w:val="en-US" w:eastAsia="zh-CN"/>
              </w:rPr>
            </w:pPr>
            <w:r>
              <w:rPr>
                <w:rFonts w:eastAsiaTheme="minorEastAsia"/>
                <w:color w:val="0070C0"/>
                <w:lang w:val="en-US" w:eastAsia="zh-CN"/>
              </w:rPr>
              <w:t>Instead of “n258A”, we propose to write “</w:t>
            </w:r>
            <w:r>
              <w:rPr>
                <w:lang w:eastAsia="en-GB"/>
              </w:rPr>
              <w:t xml:space="preserve">See n258 channel bandwidths in 38.101-2 </w:t>
            </w:r>
            <w:r>
              <w:t>Table 5.3.5-1</w:t>
            </w:r>
            <w:r>
              <w:rPr>
                <w:rFonts w:eastAsiaTheme="minorEastAsia"/>
                <w:color w:val="0070C0"/>
                <w:lang w:val="en-US" w:eastAsia="zh-CN"/>
              </w:rPr>
              <w:t>”</w:t>
            </w:r>
          </w:p>
        </w:tc>
      </w:tr>
      <w:tr w:rsidR="00532921" w14:paraId="76D2EFFD" w14:textId="77777777" w:rsidTr="00532921">
        <w:tc>
          <w:tcPr>
            <w:tcW w:w="911" w:type="dxa"/>
            <w:vMerge/>
          </w:tcPr>
          <w:p w14:paraId="1EC45653" w14:textId="77777777" w:rsidR="00532921" w:rsidRDefault="00532921">
            <w:pPr>
              <w:spacing w:after="120"/>
              <w:rPr>
                <w:rFonts w:eastAsiaTheme="minorEastAsia"/>
                <w:color w:val="0070C0"/>
                <w:lang w:val="en-US" w:eastAsia="zh-CN"/>
              </w:rPr>
            </w:pPr>
          </w:p>
        </w:tc>
        <w:tc>
          <w:tcPr>
            <w:tcW w:w="8720" w:type="dxa"/>
          </w:tcPr>
          <w:p w14:paraId="61EF4955" w14:textId="2FD65F05" w:rsidR="00532921" w:rsidRDefault="00532921" w:rsidP="00A05EAC">
            <w:pPr>
              <w:spacing w:after="120"/>
              <w:rPr>
                <w:rFonts w:eastAsiaTheme="minorEastAsia"/>
                <w:color w:val="0070C0"/>
                <w:lang w:val="en-US" w:eastAsia="zh-CN"/>
              </w:rPr>
            </w:pPr>
            <w:r>
              <w:rPr>
                <w:rFonts w:eastAsiaTheme="minorEastAsia"/>
                <w:color w:val="0070C0"/>
                <w:lang w:val="en-US" w:eastAsia="zh-CN"/>
              </w:rPr>
              <w:t>Ericsson: Updated draft CR can be found on this link:</w:t>
            </w:r>
            <w:r>
              <w:t xml:space="preserve"> </w:t>
            </w:r>
            <w:hyperlink r:id="rId12" w:history="1">
              <w:r w:rsidRPr="00A05EAC">
                <w:rPr>
                  <w:rStyle w:val="af7"/>
                  <w:rFonts w:eastAsiaTheme="minorEastAsia"/>
                  <w:lang w:val="en-US" w:eastAsia="zh-CN"/>
                </w:rPr>
                <w:t>revision of R4-2118501 draft CR 38.101-3 to improve how to include BCS4 and BCS5</w:t>
              </w:r>
            </w:hyperlink>
          </w:p>
          <w:p w14:paraId="33DD3233" w14:textId="77777777" w:rsidR="00532921" w:rsidRDefault="00532921" w:rsidP="00A05EAC">
            <w:pPr>
              <w:spacing w:after="120"/>
              <w:rPr>
                <w:rFonts w:eastAsiaTheme="minorEastAsia"/>
                <w:color w:val="0070C0"/>
                <w:lang w:val="en-US" w:eastAsia="zh-CN"/>
              </w:rPr>
            </w:pPr>
          </w:p>
          <w:p w14:paraId="6D3073AF" w14:textId="25DC4B6D" w:rsidR="00532921" w:rsidRDefault="00532921" w:rsidP="00A05EAC">
            <w:pPr>
              <w:spacing w:after="120"/>
              <w:rPr>
                <w:rFonts w:eastAsiaTheme="minorEastAsia"/>
                <w:color w:val="0070C0"/>
                <w:lang w:val="en-US" w:eastAsia="zh-CN"/>
              </w:rPr>
            </w:pPr>
            <w:r>
              <w:rPr>
                <w:rFonts w:eastAsiaTheme="minorEastAsia"/>
                <w:color w:val="0070C0"/>
                <w:lang w:val="en-US" w:eastAsia="zh-CN"/>
              </w:rPr>
              <w:t>To the moderator: For the 2</w:t>
            </w:r>
            <w:r w:rsidRPr="00A05EAC">
              <w:rPr>
                <w:rFonts w:eastAsiaTheme="minorEastAsia"/>
                <w:color w:val="0070C0"/>
                <w:vertAlign w:val="superscript"/>
                <w:lang w:val="en-US" w:eastAsia="zh-CN"/>
              </w:rPr>
              <w:t>nd</w:t>
            </w:r>
            <w:r>
              <w:rPr>
                <w:rFonts w:eastAsiaTheme="minorEastAsia"/>
                <w:color w:val="0070C0"/>
                <w:lang w:val="en-US" w:eastAsia="zh-CN"/>
              </w:rPr>
              <w:t xml:space="preserve"> round, can we please ask for a tdoc number for a CR instead of a draft CR.</w:t>
            </w:r>
          </w:p>
        </w:tc>
      </w:tr>
      <w:tr w:rsidR="00532921" w14:paraId="0E871B92" w14:textId="77777777" w:rsidTr="00532921">
        <w:tc>
          <w:tcPr>
            <w:tcW w:w="911" w:type="dxa"/>
            <w:vMerge/>
          </w:tcPr>
          <w:p w14:paraId="59BF6C68" w14:textId="77777777" w:rsidR="00532921" w:rsidRDefault="00532921">
            <w:pPr>
              <w:spacing w:after="120"/>
              <w:rPr>
                <w:rFonts w:eastAsiaTheme="minorEastAsia"/>
                <w:color w:val="0070C0"/>
                <w:lang w:val="en-US" w:eastAsia="zh-CN"/>
              </w:rPr>
            </w:pPr>
          </w:p>
        </w:tc>
        <w:tc>
          <w:tcPr>
            <w:tcW w:w="8720" w:type="dxa"/>
          </w:tcPr>
          <w:p w14:paraId="6A057564" w14:textId="1C890131" w:rsidR="00532921" w:rsidRPr="00CA0779" w:rsidRDefault="00532921" w:rsidP="00CA0779">
            <w:pPr>
              <w:spacing w:after="120"/>
              <w:rPr>
                <w:rFonts w:eastAsiaTheme="minorEastAsia"/>
                <w:color w:val="0070C0"/>
                <w:lang w:val="en-US" w:eastAsia="zh-CN"/>
              </w:rPr>
            </w:pPr>
            <w:r>
              <w:rPr>
                <w:rFonts w:eastAsiaTheme="minorEastAsia"/>
                <w:color w:val="0070C0"/>
                <w:lang w:val="en-US" w:eastAsia="zh-CN"/>
              </w:rPr>
              <w:t xml:space="preserve">Skyworks: we have similar question for clarification for UL component. Also in screenshot below, </w:t>
            </w:r>
            <w:r w:rsidRPr="00CA0779">
              <w:rPr>
                <w:rFonts w:eastAsiaTheme="minorEastAsia"/>
                <w:color w:val="0070C0"/>
                <w:lang w:val="en-US" w:eastAsia="zh-CN"/>
              </w:rPr>
              <w:t xml:space="preserve">should “CA_n258(2A)” be </w:t>
            </w:r>
            <w:r>
              <w:rPr>
                <w:rFonts w:eastAsiaTheme="minorEastAsia"/>
                <w:color w:val="0070C0"/>
                <w:lang w:val="en-US" w:eastAsia="zh-CN"/>
              </w:rPr>
              <w:t xml:space="preserve">aligned with format proposed in R4-2118500, i.e. should it be changed to </w:t>
            </w:r>
            <w:r w:rsidRPr="00CA0779">
              <w:rPr>
                <w:rFonts w:eastAsiaTheme="minorEastAsia"/>
                <w:color w:val="0070C0"/>
                <w:lang w:val="en-US" w:eastAsia="zh-CN"/>
              </w:rPr>
              <w:t xml:space="preserve">“CA_n258(2A) BCS 4 and 5” </w:t>
            </w:r>
            <w:r>
              <w:rPr>
                <w:rFonts w:eastAsiaTheme="minorEastAsia"/>
                <w:color w:val="0070C0"/>
                <w:lang w:val="en-US" w:eastAsia="zh-CN"/>
              </w:rPr>
              <w:t>?</w:t>
            </w:r>
          </w:p>
          <w:p w14:paraId="1FAEC34D" w14:textId="2BF57B20" w:rsidR="00532921" w:rsidRDefault="00532921" w:rsidP="00A05EAC">
            <w:pPr>
              <w:spacing w:after="120"/>
              <w:rPr>
                <w:rFonts w:eastAsiaTheme="minorEastAsia"/>
                <w:color w:val="0070C0"/>
                <w:lang w:val="en-US" w:eastAsia="zh-CN"/>
              </w:rPr>
            </w:pPr>
            <w:r>
              <w:rPr>
                <w:noProof/>
                <w:lang w:val="en-US" w:eastAsia="zh-CN"/>
              </w:rPr>
              <w:drawing>
                <wp:inline distT="0" distB="0" distL="0" distR="0" wp14:anchorId="03815059" wp14:editId="31FB5DD9">
                  <wp:extent cx="5439647" cy="4011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54485" cy="402255"/>
                          </a:xfrm>
                          <a:prstGeom prst="rect">
                            <a:avLst/>
                          </a:prstGeom>
                        </pic:spPr>
                      </pic:pic>
                    </a:graphicData>
                  </a:graphic>
                </wp:inline>
              </w:drawing>
            </w:r>
          </w:p>
        </w:tc>
      </w:tr>
      <w:tr w:rsidR="00532921" w14:paraId="7566C20B" w14:textId="77777777" w:rsidTr="00532921">
        <w:tc>
          <w:tcPr>
            <w:tcW w:w="911" w:type="dxa"/>
            <w:vMerge/>
          </w:tcPr>
          <w:p w14:paraId="547BB398" w14:textId="77777777" w:rsidR="00532921" w:rsidRDefault="00532921">
            <w:pPr>
              <w:spacing w:after="120"/>
              <w:rPr>
                <w:rFonts w:eastAsiaTheme="minorEastAsia"/>
                <w:color w:val="0070C0"/>
                <w:lang w:val="en-US" w:eastAsia="zh-CN"/>
              </w:rPr>
            </w:pPr>
          </w:p>
        </w:tc>
        <w:tc>
          <w:tcPr>
            <w:tcW w:w="8720" w:type="dxa"/>
          </w:tcPr>
          <w:p w14:paraId="28A5A2E4" w14:textId="318D5BE3" w:rsidR="00532921" w:rsidRDefault="00532921" w:rsidP="00532921">
            <w:pPr>
              <w:spacing w:after="120"/>
              <w:rPr>
                <w:rFonts w:eastAsiaTheme="minorEastAsia"/>
                <w:color w:val="0070C0"/>
                <w:lang w:val="en-US" w:eastAsia="zh-CN"/>
              </w:rPr>
            </w:pPr>
            <w:r>
              <w:rPr>
                <w:rFonts w:eastAsiaTheme="minorEastAsia"/>
                <w:color w:val="0070C0"/>
                <w:lang w:val="en-US" w:eastAsia="zh-CN"/>
              </w:rPr>
              <w:t>Ericsson: As an answer to the Skyworks question: in this table it is generally so that BCS is not mentioned for FR2 intra-band sub-components (probably since FR2 is always BCS0). And with this CR a text is added just before this table stating: “</w:t>
            </w:r>
            <w:r>
              <w:t xml:space="preserve">For </w:t>
            </w:r>
            <w:r w:rsidRPr="00BC578B">
              <w:t>inter-band</w:t>
            </w:r>
            <w:r>
              <w:t xml:space="preserve"> bandwidth combinations with BCS4 and BCS5, all FR1 intra-band sub-components are BCS4 and BCS5 and all FR2 intra-band sub-components are BCS 0</w:t>
            </w:r>
            <w:r>
              <w:rPr>
                <w:rFonts w:eastAsiaTheme="minorEastAsia"/>
                <w:color w:val="0070C0"/>
                <w:lang w:val="en-US" w:eastAsia="zh-CN"/>
              </w:rPr>
              <w:t>”.</w:t>
            </w:r>
          </w:p>
        </w:tc>
      </w:tr>
      <w:tr w:rsidR="00E4010D" w14:paraId="6C2FF8C2" w14:textId="77777777" w:rsidTr="00532921">
        <w:tc>
          <w:tcPr>
            <w:tcW w:w="911" w:type="dxa"/>
          </w:tcPr>
          <w:p w14:paraId="7FD5C1A6" w14:textId="77777777" w:rsidR="00E4010D" w:rsidRDefault="00F36B20">
            <w:pPr>
              <w:spacing w:after="120"/>
            </w:pPr>
            <w:r>
              <w:t>R4-2119087</w:t>
            </w:r>
          </w:p>
          <w:p w14:paraId="46730932" w14:textId="77777777" w:rsidR="00E4010D" w:rsidRDefault="00F36B20">
            <w:pPr>
              <w:spacing w:after="120"/>
              <w:rPr>
                <w:rFonts w:eastAsiaTheme="minorEastAsia"/>
                <w:color w:val="0070C0"/>
                <w:lang w:val="en-US" w:eastAsia="zh-CN"/>
              </w:rPr>
            </w:pPr>
            <w:r>
              <w:t>(CR for 38.101-1)</w:t>
            </w:r>
          </w:p>
        </w:tc>
        <w:tc>
          <w:tcPr>
            <w:tcW w:w="8720" w:type="dxa"/>
          </w:tcPr>
          <w:p w14:paraId="4634A1CC" w14:textId="77777777" w:rsidR="00E4010D" w:rsidRDefault="00E4010D">
            <w:pPr>
              <w:spacing w:after="120"/>
              <w:rPr>
                <w:rFonts w:eastAsiaTheme="minorEastAsia"/>
                <w:color w:val="0070C0"/>
                <w:lang w:val="en-US" w:eastAsia="zh-CN"/>
              </w:rPr>
            </w:pPr>
          </w:p>
        </w:tc>
      </w:tr>
      <w:tr w:rsidR="00E4010D" w14:paraId="7EE32ED4" w14:textId="77777777" w:rsidTr="00532921">
        <w:tc>
          <w:tcPr>
            <w:tcW w:w="911" w:type="dxa"/>
          </w:tcPr>
          <w:p w14:paraId="076708AA" w14:textId="77777777" w:rsidR="00E4010D" w:rsidRDefault="00F36B20">
            <w:pPr>
              <w:spacing w:after="120"/>
            </w:pPr>
            <w:r>
              <w:t>R4-2118451</w:t>
            </w:r>
          </w:p>
          <w:p w14:paraId="16C421AD" w14:textId="77777777" w:rsidR="00E4010D" w:rsidRDefault="00F36B20">
            <w:pPr>
              <w:spacing w:after="120"/>
              <w:rPr>
                <w:rFonts w:eastAsiaTheme="minorEastAsia"/>
                <w:color w:val="0070C0"/>
                <w:lang w:val="en-US" w:eastAsia="zh-CN"/>
              </w:rPr>
            </w:pPr>
            <w:r>
              <w:t>TP for 38.862</w:t>
            </w:r>
          </w:p>
        </w:tc>
        <w:tc>
          <w:tcPr>
            <w:tcW w:w="8720" w:type="dxa"/>
          </w:tcPr>
          <w:p w14:paraId="7D4C9AFF" w14:textId="77777777" w:rsidR="00E4010D" w:rsidRDefault="00E4010D">
            <w:pPr>
              <w:spacing w:after="120"/>
              <w:rPr>
                <w:rFonts w:eastAsiaTheme="minorEastAsia"/>
                <w:color w:val="0070C0"/>
                <w:lang w:val="en-US" w:eastAsia="zh-CN"/>
              </w:rPr>
            </w:pPr>
          </w:p>
        </w:tc>
      </w:tr>
      <w:tr w:rsidR="00E4010D" w14:paraId="7BDC59DB" w14:textId="77777777" w:rsidTr="00532921">
        <w:tc>
          <w:tcPr>
            <w:tcW w:w="911" w:type="dxa"/>
          </w:tcPr>
          <w:p w14:paraId="6C888781" w14:textId="77777777" w:rsidR="00E4010D" w:rsidRDefault="00E4010D">
            <w:pPr>
              <w:spacing w:after="120"/>
              <w:rPr>
                <w:rFonts w:eastAsiaTheme="minorEastAsia"/>
                <w:color w:val="0070C0"/>
                <w:lang w:val="en-US" w:eastAsia="zh-CN"/>
              </w:rPr>
            </w:pPr>
          </w:p>
        </w:tc>
        <w:tc>
          <w:tcPr>
            <w:tcW w:w="8720" w:type="dxa"/>
          </w:tcPr>
          <w:p w14:paraId="4CC34FE1" w14:textId="77777777" w:rsidR="00E4010D" w:rsidRDefault="00E4010D">
            <w:pPr>
              <w:spacing w:after="120"/>
              <w:rPr>
                <w:rFonts w:eastAsiaTheme="minorEastAsia"/>
                <w:color w:val="0070C0"/>
                <w:lang w:val="en-US" w:eastAsia="zh-CN"/>
              </w:rPr>
            </w:pPr>
          </w:p>
        </w:tc>
      </w:tr>
    </w:tbl>
    <w:p w14:paraId="4F700EB5" w14:textId="77777777" w:rsidR="00E4010D" w:rsidRDefault="00E4010D">
      <w:pPr>
        <w:rPr>
          <w:color w:val="0070C0"/>
          <w:lang w:val="en-US" w:eastAsia="zh-CN"/>
        </w:rPr>
      </w:pPr>
    </w:p>
    <w:p w14:paraId="18F1222E" w14:textId="77777777" w:rsidR="00E4010D" w:rsidRDefault="00F36B20">
      <w:pPr>
        <w:pStyle w:val="2"/>
      </w:pPr>
      <w:r>
        <w:t>Summary</w:t>
      </w:r>
      <w:r>
        <w:rPr>
          <w:rFonts w:hint="eastAsia"/>
        </w:rPr>
        <w:t xml:space="preserve"> for 1st round </w:t>
      </w:r>
    </w:p>
    <w:p w14:paraId="75B8EBD1" w14:textId="77777777" w:rsidR="00E4010D" w:rsidRDefault="00F36B20">
      <w:pPr>
        <w:pStyle w:val="3"/>
        <w:rPr>
          <w:sz w:val="24"/>
          <w:szCs w:val="16"/>
        </w:rPr>
      </w:pPr>
      <w:r>
        <w:rPr>
          <w:sz w:val="24"/>
          <w:szCs w:val="16"/>
        </w:rPr>
        <w:t xml:space="preserve">Open issues </w:t>
      </w:r>
    </w:p>
    <w:p w14:paraId="523B981A" w14:textId="77777777" w:rsidR="00E4010D" w:rsidRDefault="00F36B2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E4010D" w14:paraId="3EA23F69" w14:textId="77777777">
        <w:tc>
          <w:tcPr>
            <w:tcW w:w="1242" w:type="dxa"/>
          </w:tcPr>
          <w:p w14:paraId="5346FBEE" w14:textId="77777777" w:rsidR="00E4010D" w:rsidRDefault="00E4010D">
            <w:pPr>
              <w:rPr>
                <w:rFonts w:eastAsiaTheme="minorEastAsia"/>
                <w:b/>
                <w:bCs/>
                <w:color w:val="0070C0"/>
                <w:lang w:val="en-US" w:eastAsia="zh-CN"/>
              </w:rPr>
            </w:pPr>
          </w:p>
        </w:tc>
        <w:tc>
          <w:tcPr>
            <w:tcW w:w="8615" w:type="dxa"/>
          </w:tcPr>
          <w:p w14:paraId="653BB52C" w14:textId="77777777" w:rsidR="00E4010D" w:rsidRDefault="00F36B2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4010D" w14:paraId="06A44885" w14:textId="77777777">
        <w:tc>
          <w:tcPr>
            <w:tcW w:w="1242" w:type="dxa"/>
          </w:tcPr>
          <w:p w14:paraId="71678498" w14:textId="1F94D53D" w:rsidR="00E4010D" w:rsidRDefault="00F36B2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3E7C68">
              <w:rPr>
                <w:rFonts w:eastAsiaTheme="minorEastAsia"/>
                <w:b/>
                <w:bCs/>
                <w:color w:val="0070C0"/>
                <w:lang w:val="en-US" w:eastAsia="zh-CN"/>
              </w:rPr>
              <w:t>-1</w:t>
            </w:r>
          </w:p>
        </w:tc>
        <w:tc>
          <w:tcPr>
            <w:tcW w:w="8615" w:type="dxa"/>
          </w:tcPr>
          <w:p w14:paraId="7EF29C38" w14:textId="77777777" w:rsidR="003E7C68" w:rsidRDefault="003E7C68" w:rsidP="003E7C68">
            <w:pPr>
              <w:rPr>
                <w:b/>
                <w:color w:val="0070C0"/>
                <w:u w:val="single"/>
                <w:lang w:eastAsia="ko-KR"/>
              </w:rPr>
            </w:pPr>
            <w:r>
              <w:rPr>
                <w:b/>
                <w:color w:val="0070C0"/>
                <w:u w:val="single"/>
                <w:lang w:eastAsia="ko-KR"/>
              </w:rPr>
              <w:t>Issue 1-1-1: For Rel-15/Rel-16 band combinations, if needed, the traditional BCSs are allowed. For a new band combination in Rel-17 and onwards, if the BCS4/BCS5 are requested, traditional BCSs are not needed, the network is demanded to recognize the BCS4/BCS5</w:t>
            </w:r>
          </w:p>
          <w:p w14:paraId="2B56B92D" w14:textId="77777777" w:rsidR="00E4010D" w:rsidRDefault="00F36B20">
            <w:pPr>
              <w:rPr>
                <w:rFonts w:eastAsiaTheme="minorEastAsia"/>
                <w:i/>
                <w:color w:val="0070C0"/>
                <w:lang w:val="en-US" w:eastAsia="zh-CN"/>
              </w:rPr>
            </w:pPr>
            <w:r>
              <w:rPr>
                <w:rFonts w:eastAsiaTheme="minorEastAsia" w:hint="eastAsia"/>
                <w:i/>
                <w:color w:val="0070C0"/>
                <w:lang w:val="en-US" w:eastAsia="zh-CN"/>
              </w:rPr>
              <w:t>Tentative agreements:</w:t>
            </w:r>
          </w:p>
          <w:p w14:paraId="40EF3BA3" w14:textId="127E8C19" w:rsidR="003E7C68" w:rsidRDefault="003E7C68">
            <w:pPr>
              <w:rPr>
                <w:rFonts w:eastAsiaTheme="minorEastAsia"/>
                <w:i/>
                <w:color w:val="0070C0"/>
                <w:lang w:val="en-US" w:eastAsia="zh-CN"/>
              </w:rPr>
            </w:pPr>
            <w:r w:rsidRPr="003E7C68">
              <w:rPr>
                <w:rFonts w:eastAsiaTheme="minorEastAsia"/>
                <w:color w:val="0070C0"/>
                <w:lang w:val="en-US" w:eastAsia="zh-CN"/>
              </w:rPr>
              <w:t xml:space="preserve">If needed, traditional BCSs are allowed for all releases. For a new band combination in Rel-17 and onwards, if BCS4/BCS5 are requested, traditional BCSs are allowed but are not needed pending on </w:t>
            </w:r>
            <w:r w:rsidRPr="003E7C68">
              <w:rPr>
                <w:rFonts w:eastAsiaTheme="minorEastAsia" w:hint="eastAsia"/>
                <w:color w:val="0070C0"/>
                <w:lang w:val="en-US" w:eastAsia="zh-CN"/>
              </w:rPr>
              <w:t>t</w:t>
            </w:r>
            <w:r w:rsidRPr="003E7C68">
              <w:rPr>
                <w:rFonts w:eastAsiaTheme="minorEastAsia"/>
                <w:color w:val="0070C0"/>
                <w:lang w:val="en-US" w:eastAsia="zh-CN"/>
              </w:rPr>
              <w:t>he proponents, the network is demanded to recognize BCS4/BCS5</w:t>
            </w:r>
          </w:p>
          <w:p w14:paraId="390AB3DD" w14:textId="77777777" w:rsidR="00E4010D" w:rsidRDefault="00F36B20">
            <w:pPr>
              <w:rPr>
                <w:rFonts w:eastAsiaTheme="minorEastAsia"/>
                <w:i/>
                <w:color w:val="0070C0"/>
                <w:lang w:val="en-US" w:eastAsia="zh-CN"/>
              </w:rPr>
            </w:pPr>
            <w:r>
              <w:rPr>
                <w:rFonts w:eastAsiaTheme="minorEastAsia" w:hint="eastAsia"/>
                <w:i/>
                <w:color w:val="0070C0"/>
                <w:lang w:val="en-US" w:eastAsia="zh-CN"/>
              </w:rPr>
              <w:t>Candidate options:</w:t>
            </w:r>
          </w:p>
          <w:p w14:paraId="27148816" w14:textId="77777777" w:rsidR="00E4010D" w:rsidRDefault="00F36B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B5770D" w14:textId="50022A26" w:rsidR="003E7C68" w:rsidRDefault="00D43727">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need to further discuss in 2</w:t>
            </w:r>
            <w:r w:rsidRPr="00D43727">
              <w:rPr>
                <w:rFonts w:eastAsiaTheme="minorEastAsia"/>
                <w:i/>
                <w:color w:val="0070C0"/>
                <w:vertAlign w:val="superscript"/>
                <w:lang w:val="en-US" w:eastAsia="zh-CN"/>
              </w:rPr>
              <w:t>nd</w:t>
            </w:r>
            <w:r>
              <w:rPr>
                <w:rFonts w:eastAsiaTheme="minorEastAsia"/>
                <w:i/>
                <w:color w:val="0070C0"/>
                <w:lang w:val="en-US" w:eastAsia="zh-CN"/>
              </w:rPr>
              <w:t xml:space="preserve"> round, if tentative agreements are agreeable.</w:t>
            </w:r>
          </w:p>
          <w:p w14:paraId="21A51D5E" w14:textId="1C655F88" w:rsidR="003E7C68" w:rsidRDefault="003E7C68" w:rsidP="003E7C68">
            <w:pPr>
              <w:rPr>
                <w:b/>
                <w:color w:val="0070C0"/>
                <w:u w:val="single"/>
                <w:lang w:eastAsia="ko-KR"/>
              </w:rPr>
            </w:pPr>
            <w:r>
              <w:rPr>
                <w:b/>
                <w:color w:val="0070C0"/>
                <w:u w:val="single"/>
                <w:lang w:eastAsia="ko-KR"/>
              </w:rPr>
              <w:t>Issue 1-1-</w:t>
            </w:r>
            <w:r w:rsidR="00D43727">
              <w:rPr>
                <w:b/>
                <w:color w:val="0070C0"/>
                <w:u w:val="single"/>
                <w:lang w:eastAsia="ko-KR"/>
              </w:rPr>
              <w:t>2</w:t>
            </w:r>
            <w:r>
              <w:rPr>
                <w:b/>
                <w:color w:val="0070C0"/>
                <w:u w:val="single"/>
                <w:lang w:eastAsia="ko-KR"/>
              </w:rPr>
              <w:t xml:space="preserve">: </w:t>
            </w:r>
          </w:p>
          <w:p w14:paraId="56646B59" w14:textId="77777777" w:rsidR="003E7C68" w:rsidRDefault="003E7C68" w:rsidP="003E7C68">
            <w:pPr>
              <w:rPr>
                <w:rFonts w:eastAsiaTheme="minorEastAsia"/>
                <w:i/>
                <w:color w:val="0070C0"/>
                <w:lang w:val="en-US" w:eastAsia="zh-CN"/>
              </w:rPr>
            </w:pPr>
            <w:r>
              <w:rPr>
                <w:rFonts w:eastAsiaTheme="minorEastAsia" w:hint="eastAsia"/>
                <w:i/>
                <w:color w:val="0070C0"/>
                <w:lang w:val="en-US" w:eastAsia="zh-CN"/>
              </w:rPr>
              <w:t>Tentative agreements:</w:t>
            </w:r>
          </w:p>
          <w:p w14:paraId="65772B1E" w14:textId="77777777" w:rsidR="003E7C68" w:rsidRDefault="003E7C68" w:rsidP="003E7C68">
            <w:pPr>
              <w:rPr>
                <w:rFonts w:eastAsiaTheme="minorEastAsia"/>
                <w:i/>
                <w:color w:val="0070C0"/>
                <w:lang w:val="en-US" w:eastAsia="zh-CN"/>
              </w:rPr>
            </w:pPr>
            <w:r>
              <w:rPr>
                <w:rFonts w:eastAsiaTheme="minorEastAsia" w:hint="eastAsia"/>
                <w:i/>
                <w:color w:val="0070C0"/>
                <w:lang w:val="en-US" w:eastAsia="zh-CN"/>
              </w:rPr>
              <w:t>Candidate options:</w:t>
            </w:r>
          </w:p>
          <w:p w14:paraId="35431A6F" w14:textId="77777777" w:rsidR="003E7C68" w:rsidRDefault="003E7C68" w:rsidP="003E7C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073D67" w14:textId="223B96D4" w:rsidR="00D43727" w:rsidRDefault="00D43727" w:rsidP="00D43727">
            <w:pPr>
              <w:rPr>
                <w:rFonts w:eastAsiaTheme="minorEastAsia"/>
                <w:i/>
                <w:color w:val="0070C0"/>
                <w:lang w:val="en-US" w:eastAsia="zh-CN"/>
              </w:rPr>
            </w:pPr>
            <w:r>
              <w:rPr>
                <w:rFonts w:eastAsiaTheme="minorEastAsia"/>
                <w:i/>
                <w:color w:val="0070C0"/>
                <w:lang w:val="en-US" w:eastAsia="zh-CN"/>
              </w:rPr>
              <w:t>Proponent should further clarify whether the corresponding terms have a clear definition in RAN4, i.e. “</w:t>
            </w:r>
            <w:r w:rsidRPr="00D43727">
              <w:rPr>
                <w:rFonts w:eastAsiaTheme="minorEastAsia"/>
                <w:i/>
                <w:color w:val="0070C0"/>
                <w:lang w:val="en-US" w:eastAsia="zh-CN"/>
              </w:rPr>
              <w:t>min frequency gaps</w:t>
            </w:r>
            <w:r>
              <w:rPr>
                <w:rFonts w:eastAsiaTheme="minorEastAsia"/>
                <w:i/>
                <w:color w:val="0070C0"/>
                <w:lang w:val="en-US" w:eastAsia="zh-CN"/>
              </w:rPr>
              <w:t xml:space="preserve"> ” and “frequency range”. TP </w:t>
            </w:r>
            <w:r w:rsidRPr="00D43727">
              <w:rPr>
                <w:rFonts w:eastAsiaTheme="minorEastAsia"/>
                <w:i/>
                <w:color w:val="0070C0"/>
                <w:lang w:val="en-US" w:eastAsia="zh-CN"/>
              </w:rPr>
              <w:t>R4-2118451</w:t>
            </w:r>
            <w:r>
              <w:rPr>
                <w:rFonts w:eastAsiaTheme="minorEastAsia"/>
                <w:i/>
                <w:color w:val="0070C0"/>
                <w:lang w:val="en-US" w:eastAsia="zh-CN"/>
              </w:rPr>
              <w:t xml:space="preserve"> is recommended to return to.</w:t>
            </w:r>
          </w:p>
          <w:p w14:paraId="6AA2E7D2" w14:textId="27BE0C6B" w:rsidR="00D43727" w:rsidRPr="00D43727" w:rsidRDefault="00D43727" w:rsidP="003E7C68">
            <w:pPr>
              <w:rPr>
                <w:rFonts w:eastAsiaTheme="minorEastAsia"/>
                <w:color w:val="0070C0"/>
                <w:lang w:val="en-US" w:eastAsia="zh-CN"/>
              </w:rPr>
            </w:pPr>
          </w:p>
        </w:tc>
      </w:tr>
    </w:tbl>
    <w:p w14:paraId="677ED900" w14:textId="77777777" w:rsidR="00E4010D" w:rsidRDefault="00E4010D">
      <w:pPr>
        <w:rPr>
          <w:i/>
          <w:color w:val="0070C0"/>
          <w:lang w:val="en-US" w:eastAsia="zh-CN"/>
        </w:rPr>
      </w:pPr>
    </w:p>
    <w:p w14:paraId="0857C82B" w14:textId="77777777" w:rsidR="00E4010D" w:rsidRDefault="00E4010D">
      <w:pPr>
        <w:rPr>
          <w:i/>
          <w:color w:val="0070C0"/>
          <w:lang w:eastAsia="zh-CN"/>
        </w:rPr>
      </w:pPr>
    </w:p>
    <w:p w14:paraId="494FEA4C" w14:textId="77777777" w:rsidR="00E4010D" w:rsidRDefault="00E4010D">
      <w:pPr>
        <w:rPr>
          <w:color w:val="0070C0"/>
          <w:lang w:val="en-US" w:eastAsia="zh-CN"/>
        </w:rPr>
      </w:pPr>
    </w:p>
    <w:p w14:paraId="19DC5209" w14:textId="77777777" w:rsidR="00E4010D" w:rsidRPr="00CA0779" w:rsidRDefault="00F36B20">
      <w:pPr>
        <w:pStyle w:val="2"/>
        <w:rPr>
          <w:lang w:val="en-US"/>
        </w:rPr>
      </w:pPr>
      <w:r w:rsidRPr="00CA0779">
        <w:rPr>
          <w:lang w:val="en-US"/>
        </w:rPr>
        <w:t>Discussion on 2nd round (if applicable)</w:t>
      </w:r>
    </w:p>
    <w:p w14:paraId="3443D061" w14:textId="77777777" w:rsidR="00E4010D" w:rsidRPr="00CA0779" w:rsidRDefault="00E4010D">
      <w:pPr>
        <w:rPr>
          <w:lang w:val="en-US" w:eastAsia="zh-CN"/>
        </w:rPr>
      </w:pPr>
    </w:p>
    <w:p w14:paraId="289DDA0E" w14:textId="77777777" w:rsidR="00E4010D" w:rsidRDefault="00E4010D"/>
    <w:p w14:paraId="4AC30322" w14:textId="77777777" w:rsidR="00E4010D" w:rsidRDefault="00F36B20">
      <w:pPr>
        <w:pStyle w:val="1"/>
        <w:rPr>
          <w:lang w:eastAsia="ja-JP"/>
        </w:rPr>
      </w:pPr>
      <w:r>
        <w:rPr>
          <w:lang w:eastAsia="ja-JP"/>
        </w:rPr>
        <w:t>Topic #2: Improvements to MSD table</w:t>
      </w:r>
    </w:p>
    <w:p w14:paraId="365C0419" w14:textId="77777777" w:rsidR="00E4010D" w:rsidRDefault="00F36B20">
      <w:pPr>
        <w:pStyle w:val="2"/>
      </w:pPr>
      <w:r>
        <w:rPr>
          <w:rFonts w:hint="eastAsia"/>
        </w:rPr>
        <w:t>Companies</w:t>
      </w:r>
      <w:r>
        <w:t>’ contributions summary</w:t>
      </w:r>
    </w:p>
    <w:tbl>
      <w:tblPr>
        <w:tblStyle w:val="af3"/>
        <w:tblW w:w="0" w:type="auto"/>
        <w:tblLook w:val="04A0" w:firstRow="1" w:lastRow="0" w:firstColumn="1" w:lastColumn="0" w:noHBand="0" w:noVBand="1"/>
      </w:tblPr>
      <w:tblGrid>
        <w:gridCol w:w="1493"/>
        <w:gridCol w:w="1355"/>
        <w:gridCol w:w="6783"/>
      </w:tblGrid>
      <w:tr w:rsidR="00E4010D" w14:paraId="1D1168B1" w14:textId="77777777">
        <w:trPr>
          <w:trHeight w:val="468"/>
        </w:trPr>
        <w:tc>
          <w:tcPr>
            <w:tcW w:w="1622" w:type="dxa"/>
            <w:vAlign w:val="center"/>
          </w:tcPr>
          <w:p w14:paraId="0315F745" w14:textId="77777777" w:rsidR="00E4010D" w:rsidRDefault="00F36B20">
            <w:pPr>
              <w:spacing w:before="120" w:after="120"/>
              <w:rPr>
                <w:b/>
                <w:bCs/>
              </w:rPr>
            </w:pPr>
            <w:r>
              <w:rPr>
                <w:b/>
                <w:bCs/>
              </w:rPr>
              <w:t>T-doc number</w:t>
            </w:r>
          </w:p>
        </w:tc>
        <w:tc>
          <w:tcPr>
            <w:tcW w:w="1424" w:type="dxa"/>
            <w:vAlign w:val="center"/>
          </w:tcPr>
          <w:p w14:paraId="7CBBD0C7" w14:textId="77777777" w:rsidR="00E4010D" w:rsidRDefault="00F36B20">
            <w:pPr>
              <w:spacing w:before="120" w:after="120"/>
              <w:rPr>
                <w:b/>
                <w:bCs/>
              </w:rPr>
            </w:pPr>
            <w:r>
              <w:rPr>
                <w:b/>
                <w:bCs/>
              </w:rPr>
              <w:t>Company</w:t>
            </w:r>
          </w:p>
        </w:tc>
        <w:tc>
          <w:tcPr>
            <w:tcW w:w="6585" w:type="dxa"/>
            <w:vAlign w:val="center"/>
          </w:tcPr>
          <w:p w14:paraId="4C4563C5" w14:textId="77777777" w:rsidR="00E4010D" w:rsidRDefault="00F36B20">
            <w:pPr>
              <w:spacing w:before="120" w:after="120"/>
              <w:rPr>
                <w:b/>
                <w:bCs/>
              </w:rPr>
            </w:pPr>
            <w:r>
              <w:rPr>
                <w:b/>
                <w:bCs/>
              </w:rPr>
              <w:t>Proposals / Observations</w:t>
            </w:r>
          </w:p>
        </w:tc>
      </w:tr>
      <w:tr w:rsidR="00E4010D" w14:paraId="7CF72D2C" w14:textId="77777777">
        <w:trPr>
          <w:trHeight w:val="468"/>
        </w:trPr>
        <w:tc>
          <w:tcPr>
            <w:tcW w:w="1622" w:type="dxa"/>
          </w:tcPr>
          <w:p w14:paraId="3FEA05E6" w14:textId="77777777" w:rsidR="00E4010D" w:rsidRDefault="00F36B20">
            <w:pPr>
              <w:spacing w:before="120" w:after="120"/>
              <w:rPr>
                <w:rFonts w:asciiTheme="minorHAnsi" w:hAnsiTheme="minorHAnsi" w:cstheme="minorHAnsi"/>
              </w:rPr>
            </w:pPr>
            <w:r>
              <w:t>R4-2118080</w:t>
            </w:r>
          </w:p>
        </w:tc>
        <w:tc>
          <w:tcPr>
            <w:tcW w:w="1424" w:type="dxa"/>
          </w:tcPr>
          <w:p w14:paraId="0FF119DB" w14:textId="77777777" w:rsidR="00E4010D" w:rsidRDefault="00F36B20">
            <w:pPr>
              <w:spacing w:before="120" w:after="120"/>
              <w:rPr>
                <w:rFonts w:asciiTheme="minorHAnsi" w:hAnsiTheme="minorHAnsi" w:cstheme="minorHAnsi"/>
              </w:rPr>
            </w:pPr>
            <w:r>
              <w:t>CHTTL</w:t>
            </w:r>
          </w:p>
        </w:tc>
        <w:tc>
          <w:tcPr>
            <w:tcW w:w="6585" w:type="dxa"/>
          </w:tcPr>
          <w:p w14:paraId="2F799D1C" w14:textId="77777777" w:rsidR="00E4010D" w:rsidRDefault="00F36B20">
            <w:pPr>
              <w:spacing w:before="120" w:after="120"/>
              <w:rPr>
                <w:rFonts w:asciiTheme="minorHAnsi" w:hAnsiTheme="minorHAnsi" w:cstheme="minorHAnsi"/>
              </w:rPr>
            </w:pPr>
            <w:r>
              <w:rPr>
                <w:rFonts w:asciiTheme="minorHAnsi" w:hAnsiTheme="minorHAnsi" w:cstheme="minorHAnsi"/>
              </w:rPr>
              <w:t>Observation 1: Since the BCS4/5 is introduced to combinations based on the request rather than being enabled to all combinations, there is no need to analyse all MSD for every existing band combination.</w:t>
            </w:r>
          </w:p>
          <w:p w14:paraId="678CF7A3" w14:textId="77777777" w:rsidR="00E4010D" w:rsidRDefault="00F36B20">
            <w:pPr>
              <w:spacing w:before="120" w:after="120"/>
              <w:rPr>
                <w:rFonts w:asciiTheme="minorHAnsi" w:hAnsiTheme="minorHAnsi" w:cstheme="minorHAnsi"/>
              </w:rPr>
            </w:pPr>
            <w:r>
              <w:rPr>
                <w:rFonts w:asciiTheme="minorHAnsi" w:hAnsiTheme="minorHAnsi" w:cstheme="minorHAnsi"/>
              </w:rPr>
              <w:t>Observation 2: At least for the current BCS4 WI, it seems that it is not necessary to change the format of the MSD table for harmonic and cross band isolation.</w:t>
            </w:r>
          </w:p>
          <w:p w14:paraId="26051876" w14:textId="77777777" w:rsidR="00E4010D" w:rsidRDefault="00F36B20">
            <w:pPr>
              <w:spacing w:before="120" w:after="120"/>
              <w:rPr>
                <w:rFonts w:asciiTheme="minorHAnsi" w:hAnsiTheme="minorHAnsi" w:cstheme="minorHAnsi"/>
              </w:rPr>
            </w:pPr>
            <w:r>
              <w:rPr>
                <w:rFonts w:asciiTheme="minorHAnsi" w:hAnsiTheme="minorHAnsi" w:cstheme="minorHAnsi"/>
              </w:rPr>
              <w:lastRenderedPageBreak/>
              <w:t>Proposal 1: Maintain the current MSD table for harmonic and cross band isolation (i.e. the format of Table 7.3A.4-1 and Table 7.3A.6-1 in TS 38.101-1 remains unchanged.)</w:t>
            </w:r>
          </w:p>
          <w:p w14:paraId="2C881E17" w14:textId="77777777" w:rsidR="00E4010D" w:rsidRDefault="00F36B20">
            <w:pPr>
              <w:spacing w:before="120" w:after="120"/>
              <w:rPr>
                <w:rFonts w:asciiTheme="minorHAnsi" w:hAnsiTheme="minorHAnsi" w:cstheme="minorHAnsi"/>
              </w:rPr>
            </w:pPr>
            <w:r>
              <w:rPr>
                <w:rFonts w:asciiTheme="minorHAnsi" w:hAnsiTheme="minorHAnsi" w:cstheme="minorHAnsi"/>
              </w:rPr>
              <w:t>Proposal 2: For harmonic and cross band isolation, RAN4 will define the MSD values of the victim channel BWs in the current table if supported. (i.e. 5, 10, 15, 20, 25, 30, 40, 50, 60, 70, 80, 90, 100MHz channel bandwidth of the affected DL band). Whether to define MSD values for the 35MHz and 45MHz victim channel BWs can be further discuss if needed.</w:t>
            </w:r>
          </w:p>
        </w:tc>
      </w:tr>
      <w:tr w:rsidR="00E4010D" w14:paraId="2100BAA5" w14:textId="77777777">
        <w:trPr>
          <w:trHeight w:val="468"/>
        </w:trPr>
        <w:tc>
          <w:tcPr>
            <w:tcW w:w="1622" w:type="dxa"/>
          </w:tcPr>
          <w:p w14:paraId="318CE280" w14:textId="77777777" w:rsidR="00E4010D" w:rsidRDefault="00F36B20">
            <w:pPr>
              <w:spacing w:before="120" w:after="120"/>
              <w:rPr>
                <w:rFonts w:asciiTheme="minorHAnsi" w:hAnsiTheme="minorHAnsi" w:cstheme="minorHAnsi"/>
              </w:rPr>
            </w:pPr>
            <w:r>
              <w:lastRenderedPageBreak/>
              <w:t>R4-2118709</w:t>
            </w:r>
          </w:p>
        </w:tc>
        <w:tc>
          <w:tcPr>
            <w:tcW w:w="1424" w:type="dxa"/>
          </w:tcPr>
          <w:p w14:paraId="04DA2989" w14:textId="77777777" w:rsidR="00E4010D" w:rsidRDefault="00F36B20">
            <w:pPr>
              <w:spacing w:before="120" w:after="120"/>
              <w:rPr>
                <w:rFonts w:asciiTheme="minorHAnsi" w:hAnsiTheme="minorHAnsi" w:cstheme="minorHAnsi"/>
              </w:rPr>
            </w:pPr>
            <w:r>
              <w:t>Huawei, HiSilicon</w:t>
            </w:r>
          </w:p>
        </w:tc>
        <w:tc>
          <w:tcPr>
            <w:tcW w:w="6585" w:type="dxa"/>
          </w:tcPr>
          <w:p w14:paraId="407828DD" w14:textId="77777777" w:rsidR="00E4010D" w:rsidRDefault="00F36B20">
            <w:pPr>
              <w:spacing w:before="120" w:after="120"/>
              <w:rPr>
                <w:rFonts w:asciiTheme="minorHAnsi" w:hAnsiTheme="minorHAnsi" w:cstheme="minorHAnsi"/>
              </w:rPr>
            </w:pPr>
            <w:r>
              <w:rPr>
                <w:rFonts w:asciiTheme="minorHAnsi" w:hAnsiTheme="minorHAnsi" w:cstheme="minorHAnsi"/>
              </w:rPr>
              <w:t>Observation 1: As the channel bandwidths are increasing, it’s impossible to specify all kinds of channel bandwidth combinations as test cases.</w:t>
            </w:r>
          </w:p>
          <w:p w14:paraId="5CC473AF" w14:textId="77777777" w:rsidR="00E4010D" w:rsidRDefault="00F36B20">
            <w:pPr>
              <w:spacing w:before="120" w:after="120"/>
              <w:rPr>
                <w:rFonts w:asciiTheme="minorHAnsi" w:hAnsiTheme="minorHAnsi" w:cstheme="minorHAnsi"/>
              </w:rPr>
            </w:pPr>
            <w:r>
              <w:rPr>
                <w:rFonts w:asciiTheme="minorHAnsi" w:hAnsiTheme="minorHAnsi" w:cstheme="minorHAnsi"/>
              </w:rPr>
              <w:t>Observation 2: it’s better for RAN4 to limit test configurations for REFSENS exceptions instead of extending them infinitely.</w:t>
            </w:r>
          </w:p>
          <w:p w14:paraId="7796F2C3" w14:textId="77777777" w:rsidR="00E4010D" w:rsidRDefault="00F36B20">
            <w:pPr>
              <w:spacing w:before="120" w:after="120"/>
              <w:rPr>
                <w:rFonts w:asciiTheme="minorHAnsi" w:hAnsiTheme="minorHAnsi" w:cstheme="minorHAnsi"/>
              </w:rPr>
            </w:pPr>
            <w:r>
              <w:rPr>
                <w:rFonts w:asciiTheme="minorHAnsi" w:hAnsiTheme="minorHAnsi" w:cstheme="minorHAnsi"/>
              </w:rPr>
              <w:t>Observation 3: For the band combinations which have REFSENS exceptions due to harmonic interference or cross band isolation, the corresponding MSD requirements can be verified using one of specified test configurations even if REFSENS exceptions are not specified for some bandwidth combination configurations.</w:t>
            </w:r>
          </w:p>
          <w:p w14:paraId="74EC1C25" w14:textId="77777777" w:rsidR="00E4010D" w:rsidRDefault="00F36B20">
            <w:pPr>
              <w:spacing w:before="120" w:after="120"/>
              <w:rPr>
                <w:rFonts w:ascii="Arial" w:hAnsi="Arial" w:cs="Arial"/>
                <w:b/>
              </w:rPr>
            </w:pPr>
            <w:r>
              <w:rPr>
                <w:rFonts w:asciiTheme="minorHAnsi" w:hAnsiTheme="minorHAnsi" w:cstheme="minorHAnsi"/>
              </w:rPr>
              <w:t>Proposal: RAN4 should make final decision to choose option 1 or 2 in this meeting in order to move forward.</w:t>
            </w:r>
          </w:p>
        </w:tc>
      </w:tr>
      <w:tr w:rsidR="00E4010D" w14:paraId="485F8A5C" w14:textId="77777777">
        <w:trPr>
          <w:trHeight w:val="468"/>
        </w:trPr>
        <w:tc>
          <w:tcPr>
            <w:tcW w:w="1622" w:type="dxa"/>
          </w:tcPr>
          <w:p w14:paraId="34050184" w14:textId="77777777" w:rsidR="00E4010D" w:rsidRDefault="00F36B20">
            <w:pPr>
              <w:spacing w:before="120" w:after="120"/>
              <w:rPr>
                <w:rFonts w:asciiTheme="minorHAnsi" w:hAnsiTheme="minorHAnsi" w:cstheme="minorHAnsi"/>
              </w:rPr>
            </w:pPr>
            <w:r>
              <w:t>R4-2119591</w:t>
            </w:r>
          </w:p>
        </w:tc>
        <w:tc>
          <w:tcPr>
            <w:tcW w:w="1424" w:type="dxa"/>
          </w:tcPr>
          <w:p w14:paraId="3F17F9EC" w14:textId="77777777" w:rsidR="00E4010D" w:rsidRDefault="00F36B20">
            <w:pPr>
              <w:spacing w:before="120" w:after="120"/>
              <w:rPr>
                <w:rFonts w:asciiTheme="minorHAnsi" w:hAnsiTheme="minorHAnsi" w:cstheme="minorHAnsi"/>
              </w:rPr>
            </w:pPr>
            <w:r>
              <w:t>Skyworks Solutions Inc.</w:t>
            </w:r>
          </w:p>
        </w:tc>
        <w:tc>
          <w:tcPr>
            <w:tcW w:w="6585" w:type="dxa"/>
          </w:tcPr>
          <w:p w14:paraId="15DBABD4" w14:textId="77777777" w:rsidR="00E4010D" w:rsidRDefault="00F36B20">
            <w:pPr>
              <w:jc w:val="both"/>
              <w:rPr>
                <w:b/>
              </w:rPr>
            </w:pPr>
            <w:r>
              <w:rPr>
                <w:b/>
              </w:rPr>
              <w:t xml:space="preserve">Proposal 1: </w:t>
            </w:r>
            <w:bookmarkStart w:id="23" w:name="OLE_LINK59"/>
            <w:bookmarkStart w:id="24" w:name="OLE_LINK60"/>
            <w:r>
              <w:rPr>
                <w:b/>
              </w:rPr>
              <w:t>(MSD due to harmonic interference)</w:t>
            </w:r>
            <w:bookmarkEnd w:id="23"/>
            <w:bookmarkEnd w:id="24"/>
          </w:p>
          <w:p w14:paraId="275B965F" w14:textId="77777777" w:rsidR="00E4010D" w:rsidRDefault="00F36B20">
            <w:pPr>
              <w:pStyle w:val="afc"/>
              <w:numPr>
                <w:ilvl w:val="0"/>
                <w:numId w:val="3"/>
              </w:numPr>
              <w:ind w:firstLineChars="0"/>
              <w:contextualSpacing/>
              <w:jc w:val="both"/>
            </w:pPr>
            <w:r>
              <w:t>Adopt only one MSD test point per aggressor/victim pair of bands and per hit condition (complete harmonic overlap/near miss overlap). This MSD test point is that which leads to the worst-case/highest victim’s MSD level. This corresponds to the lowest victim’s CBW.</w:t>
            </w:r>
          </w:p>
          <w:p w14:paraId="7FA47062" w14:textId="77777777" w:rsidR="00E4010D" w:rsidRDefault="00F36B20">
            <w:pPr>
              <w:pStyle w:val="afc"/>
              <w:numPr>
                <w:ilvl w:val="0"/>
                <w:numId w:val="3"/>
              </w:numPr>
              <w:ind w:firstLineChars="0"/>
              <w:contextualSpacing/>
              <w:jc w:val="both"/>
            </w:pPr>
            <w:r>
              <w:t>Specify the UL/DL test carrier frequencies and test channel bandwidth.</w:t>
            </w:r>
          </w:p>
          <w:p w14:paraId="62785071" w14:textId="77777777" w:rsidR="00E4010D" w:rsidRDefault="00F36B20">
            <w:pPr>
              <w:pStyle w:val="afc"/>
              <w:numPr>
                <w:ilvl w:val="0"/>
                <w:numId w:val="3"/>
              </w:numPr>
              <w:ind w:firstLineChars="0"/>
              <w:contextualSpacing/>
              <w:jc w:val="both"/>
            </w:pPr>
            <w:r>
              <w:t>Specify the aggressor UL RB Allocation (Lcrb + RBstart) which must guarantee that the UL harmonic PSD is entirely integrated by the victim’s Rx CBW.</w:t>
            </w:r>
          </w:p>
          <w:p w14:paraId="3CB2EE2C" w14:textId="77777777" w:rsidR="00E4010D" w:rsidRDefault="00F36B20">
            <w:pPr>
              <w:pStyle w:val="afc"/>
              <w:numPr>
                <w:ilvl w:val="0"/>
                <w:numId w:val="3"/>
              </w:numPr>
              <w:ind w:firstLineChars="0"/>
              <w:contextualSpacing/>
              <w:jc w:val="both"/>
            </w:pPr>
            <w:r>
              <w:t>Specify the harmonic order.</w:t>
            </w:r>
          </w:p>
          <w:p w14:paraId="3767CFC6" w14:textId="77777777" w:rsidR="00E4010D" w:rsidRDefault="00F36B20">
            <w:pPr>
              <w:pStyle w:val="afc"/>
              <w:numPr>
                <w:ilvl w:val="0"/>
                <w:numId w:val="3"/>
              </w:numPr>
              <w:ind w:firstLineChars="0"/>
              <w:contextualSpacing/>
              <w:jc w:val="both"/>
              <w:rPr>
                <w:rFonts w:cs="Arial"/>
                <w:b/>
              </w:rPr>
            </w:pPr>
            <w:r>
              <w:t>Specify equation-based representation to ensure the removed MSD test points can be calculated.</w:t>
            </w:r>
          </w:p>
          <w:p w14:paraId="249AA4D7" w14:textId="77777777" w:rsidR="00E4010D" w:rsidRDefault="00F36B20">
            <w:pPr>
              <w:rPr>
                <w:b/>
                <w:lang w:eastAsia="zh-CN"/>
              </w:rPr>
            </w:pPr>
            <w:r>
              <w:rPr>
                <w:b/>
                <w:lang w:eastAsia="zh-CN"/>
              </w:rPr>
              <w:t xml:space="preserve">Proposal </w:t>
            </w:r>
            <w:bookmarkStart w:id="25" w:name="_Ref79066447"/>
            <w:r>
              <w:rPr>
                <w:b/>
                <w:lang w:eastAsia="zh-CN"/>
              </w:rPr>
              <w:t>2: (MSD due to Cross-Band Isolation)</w:t>
            </w:r>
          </w:p>
          <w:p w14:paraId="5BB291A3" w14:textId="77777777" w:rsidR="00E4010D" w:rsidRDefault="00F36B20">
            <w:pPr>
              <w:rPr>
                <w:szCs w:val="22"/>
              </w:rPr>
            </w:pPr>
            <w:r>
              <w:rPr>
                <w:szCs w:val="22"/>
              </w:rPr>
              <w:t>To greatly simplify and eliminate the following MSD tables:</w:t>
            </w:r>
          </w:p>
          <w:p w14:paraId="6C8A09A1" w14:textId="77777777" w:rsidR="00E4010D" w:rsidRDefault="00F36B20">
            <w:pPr>
              <w:pStyle w:val="afc"/>
              <w:numPr>
                <w:ilvl w:val="0"/>
                <w:numId w:val="4"/>
              </w:numPr>
              <w:ind w:firstLineChars="0"/>
              <w:contextualSpacing/>
              <w:rPr>
                <w:lang w:eastAsia="zh-CN"/>
              </w:rPr>
            </w:pPr>
            <w:r>
              <w:rPr>
                <w:lang w:eastAsia="zh-CN"/>
              </w:rPr>
              <w:t>Table 7.3A.6-1 (PC3 table),</w:t>
            </w:r>
            <w:r>
              <w:t xml:space="preserve"> </w:t>
            </w:r>
            <w:r>
              <w:rPr>
                <w:lang w:eastAsia="zh-CN"/>
              </w:rPr>
              <w:t>Table 7.3A.6-1a (PC2 table) and to eliminate Table 7.3A.6.2 (NR-CA Cross-band isolation MSD tables); and</w:t>
            </w:r>
          </w:p>
          <w:p w14:paraId="06A06984" w14:textId="77777777" w:rsidR="00E4010D" w:rsidRDefault="00F36B20">
            <w:pPr>
              <w:pStyle w:val="afc"/>
              <w:numPr>
                <w:ilvl w:val="0"/>
                <w:numId w:val="4"/>
              </w:numPr>
              <w:ind w:firstLineChars="0"/>
              <w:contextualSpacing/>
              <w:rPr>
                <w:lang w:eastAsia="zh-CN"/>
              </w:rPr>
            </w:pPr>
            <w:r>
              <w:rPr>
                <w:lang w:eastAsia="zh-CN"/>
              </w:rPr>
              <w:t>Table 7.3C.2-4 and to eliminate Table 7.3C.2-5 (SUL Cross-band MSD tables).</w:t>
            </w:r>
          </w:p>
          <w:p w14:paraId="52FCA287" w14:textId="77777777" w:rsidR="00E4010D" w:rsidRDefault="00F36B20">
            <w:pPr>
              <w:rPr>
                <w:szCs w:val="22"/>
              </w:rPr>
            </w:pPr>
            <w:r>
              <w:rPr>
                <w:szCs w:val="22"/>
              </w:rPr>
              <w:t>Adopt the concept of Table 3 where:</w:t>
            </w:r>
          </w:p>
          <w:p w14:paraId="40F3EA03" w14:textId="77777777" w:rsidR="00E4010D" w:rsidRDefault="00F36B20">
            <w:pPr>
              <w:pStyle w:val="afc"/>
              <w:numPr>
                <w:ilvl w:val="0"/>
                <w:numId w:val="5"/>
              </w:numPr>
              <w:ind w:firstLineChars="0"/>
              <w:contextualSpacing/>
              <w:rPr>
                <w:lang w:eastAsia="zh-CN"/>
              </w:rPr>
            </w:pPr>
            <w:r>
              <w:rPr>
                <w:szCs w:val="22"/>
              </w:rPr>
              <w:t>Only one MSD test point is specified per aggressor/victim pair of bands. This MSD test point is that which leads to the worst-case/highest victim’s MSD level. This corresponds to the lowest victim’s CBW.</w:t>
            </w:r>
          </w:p>
          <w:p w14:paraId="68654E2D" w14:textId="77777777" w:rsidR="00E4010D" w:rsidRDefault="00F36B20">
            <w:pPr>
              <w:pStyle w:val="afc"/>
              <w:numPr>
                <w:ilvl w:val="0"/>
                <w:numId w:val="5"/>
              </w:numPr>
              <w:ind w:firstLineChars="0"/>
              <w:contextualSpacing/>
              <w:rPr>
                <w:lang w:eastAsia="zh-CN"/>
              </w:rPr>
            </w:pPr>
            <w:r>
              <w:rPr>
                <w:szCs w:val="22"/>
              </w:rPr>
              <w:t>Specify the UL/DL test carrier frequencies and test channel bandwidth.</w:t>
            </w:r>
          </w:p>
          <w:p w14:paraId="1175136E" w14:textId="77777777" w:rsidR="00E4010D" w:rsidRDefault="00F36B20">
            <w:pPr>
              <w:pStyle w:val="afc"/>
              <w:numPr>
                <w:ilvl w:val="0"/>
                <w:numId w:val="5"/>
              </w:numPr>
              <w:ind w:firstLineChars="0"/>
              <w:contextualSpacing/>
              <w:rPr>
                <w:lang w:eastAsia="zh-CN"/>
              </w:rPr>
            </w:pPr>
            <w:r>
              <w:rPr>
                <w:szCs w:val="22"/>
              </w:rPr>
              <w:t>Specify the aggressor UL RB Allocation as fully allocated.</w:t>
            </w:r>
          </w:p>
          <w:p w14:paraId="537718D5" w14:textId="77777777" w:rsidR="00E4010D" w:rsidRDefault="00F36B20">
            <w:r>
              <w:rPr>
                <w:b/>
              </w:rPr>
              <w:lastRenderedPageBreak/>
              <w:t xml:space="preserve">Table </w:t>
            </w:r>
            <w:r>
              <w:rPr>
                <w:b/>
              </w:rPr>
              <w:fldChar w:fldCharType="begin"/>
            </w:r>
            <w:r>
              <w:rPr>
                <w:b/>
              </w:rPr>
              <w:instrText xml:space="preserve"> SEQ Table \* ARABIC </w:instrText>
            </w:r>
            <w:r>
              <w:rPr>
                <w:b/>
              </w:rPr>
              <w:fldChar w:fldCharType="separate"/>
            </w:r>
            <w:r>
              <w:rPr>
                <w:b/>
              </w:rPr>
              <w:t>3</w:t>
            </w:r>
            <w:r>
              <w:rPr>
                <w:b/>
              </w:rPr>
              <w:fldChar w:fldCharType="end"/>
            </w:r>
            <w:bookmarkEnd w:id="25"/>
            <w:r>
              <w:t xml:space="preserve">: Proposed concept and format changes to Table </w:t>
            </w:r>
            <w:r>
              <w:rPr>
                <w:lang w:eastAsia="zh-CN"/>
              </w:rPr>
              <w:t xml:space="preserve">7.3A.6-1 </w:t>
            </w:r>
            <w:r>
              <w:t xml:space="preserve">and elimination of </w:t>
            </w:r>
            <w:r>
              <w:rPr>
                <w:lang w:eastAsia="zh-CN"/>
              </w:rPr>
              <w:t xml:space="preserve">Table 7.3A.6.2 </w:t>
            </w:r>
            <w:r>
              <w:t>to capture REFSENS exceptions due to cross-band isolation for the example case of NR CA_n1-n3.</w:t>
            </w:r>
          </w:p>
          <w:tbl>
            <w:tblPr>
              <w:tblW w:w="0" w:type="auto"/>
              <w:jc w:val="center"/>
              <w:tblLook w:val="04A0" w:firstRow="1" w:lastRow="0" w:firstColumn="1" w:lastColumn="0" w:noHBand="0" w:noVBand="1"/>
            </w:tblPr>
            <w:tblGrid>
              <w:gridCol w:w="646"/>
              <w:gridCol w:w="646"/>
              <w:gridCol w:w="717"/>
              <w:gridCol w:w="706"/>
              <w:gridCol w:w="1592"/>
              <w:gridCol w:w="867"/>
              <w:gridCol w:w="706"/>
              <w:gridCol w:w="667"/>
            </w:tblGrid>
            <w:tr w:rsidR="00E4010D" w14:paraId="5381DF6C"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B009439"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0431751"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28E23247"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08AF9BF3"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53FE6615"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619F254B"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31669D24"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48A74153"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E4010D" w14:paraId="385EBDA2" w14:textId="77777777">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38651D02" w14:textId="77777777" w:rsidR="00E4010D" w:rsidRDefault="00E4010D">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1A16A959" w14:textId="77777777" w:rsidR="00E4010D" w:rsidRDefault="00E4010D">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726B8A14"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229D1DCC"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008CF0C2"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39FCE731"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363E1CCB"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07E35C76"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E4010D" w14:paraId="7A3E37A0" w14:textId="7777777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59DD47B" w14:textId="77777777" w:rsidR="00E4010D" w:rsidRDefault="00F36B20">
                  <w:pPr>
                    <w:spacing w:after="0"/>
                    <w:jc w:val="center"/>
                    <w:rPr>
                      <w:rFonts w:ascii="Arial" w:hAnsi="Arial" w:cs="Arial"/>
                      <w:i/>
                      <w:color w:val="000000"/>
                      <w:sz w:val="18"/>
                      <w:szCs w:val="18"/>
                    </w:rPr>
                  </w:pPr>
                  <w:r>
                    <w:rPr>
                      <w:rFonts w:ascii="Arial" w:hAnsi="Arial" w:cs="Arial"/>
                      <w:i/>
                      <w:color w:val="000000"/>
                      <w:sz w:val="18"/>
                      <w:szCs w:val="18"/>
                      <w:lang w:eastAsia="zh-CN"/>
                    </w:rPr>
                    <w:t>n1</w:t>
                  </w:r>
                </w:p>
              </w:tc>
              <w:tc>
                <w:tcPr>
                  <w:tcW w:w="0" w:type="auto"/>
                  <w:tcBorders>
                    <w:top w:val="nil"/>
                    <w:left w:val="nil"/>
                    <w:bottom w:val="single" w:sz="8" w:space="0" w:color="auto"/>
                    <w:right w:val="single" w:sz="8" w:space="0" w:color="auto"/>
                  </w:tcBorders>
                  <w:shd w:val="clear" w:color="auto" w:fill="auto"/>
                  <w:vAlign w:val="center"/>
                </w:tcPr>
                <w:p w14:paraId="32ED4A5A" w14:textId="77777777" w:rsidR="00E4010D" w:rsidRDefault="00F36B20">
                  <w:pPr>
                    <w:spacing w:after="0"/>
                    <w:jc w:val="center"/>
                    <w:rPr>
                      <w:rFonts w:ascii="Arial" w:hAnsi="Arial" w:cs="Arial"/>
                      <w:i/>
                      <w:color w:val="000000"/>
                      <w:sz w:val="18"/>
                      <w:szCs w:val="18"/>
                    </w:rPr>
                  </w:pPr>
                  <w:r>
                    <w:rPr>
                      <w:rFonts w:ascii="Arial" w:hAnsi="Arial" w:cs="Arial"/>
                      <w:i/>
                      <w:color w:val="000000"/>
                      <w:sz w:val="18"/>
                      <w:szCs w:val="18"/>
                      <w:lang w:eastAsia="ja-JP"/>
                    </w:rPr>
                    <w:t>n3</w:t>
                  </w:r>
                </w:p>
              </w:tc>
              <w:tc>
                <w:tcPr>
                  <w:tcW w:w="0" w:type="auto"/>
                  <w:tcBorders>
                    <w:top w:val="nil"/>
                    <w:left w:val="nil"/>
                    <w:bottom w:val="single" w:sz="8" w:space="0" w:color="auto"/>
                    <w:right w:val="nil"/>
                  </w:tcBorders>
                  <w:shd w:val="clear" w:color="auto" w:fill="FFFF00"/>
                  <w:noWrap/>
                  <w:vAlign w:val="center"/>
                </w:tcPr>
                <w:p w14:paraId="544A261A" w14:textId="77777777" w:rsidR="00E4010D" w:rsidRDefault="00F36B20">
                  <w:pPr>
                    <w:spacing w:after="0"/>
                    <w:jc w:val="center"/>
                    <w:rPr>
                      <w:rFonts w:ascii="Arial" w:hAnsi="Arial" w:cs="Arial"/>
                      <w:bCs/>
                      <w:i/>
                      <w:color w:val="4472C4"/>
                      <w:sz w:val="18"/>
                      <w:szCs w:val="18"/>
                    </w:rPr>
                  </w:pPr>
                  <w:r>
                    <w:rPr>
                      <w:rFonts w:ascii="Arial" w:hAnsi="Arial" w:cs="Arial"/>
                      <w:bCs/>
                      <w:i/>
                      <w:color w:val="4472C4"/>
                      <w:sz w:val="18"/>
                      <w:szCs w:val="18"/>
                    </w:rPr>
                    <w:t>[1945]</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3BA49142" w14:textId="77777777" w:rsidR="00E4010D" w:rsidRDefault="00F36B20">
                  <w:pPr>
                    <w:spacing w:after="0"/>
                    <w:jc w:val="center"/>
                    <w:rPr>
                      <w:rFonts w:ascii="Arial" w:hAnsi="Arial" w:cs="Arial"/>
                      <w:bCs/>
                      <w:i/>
                      <w:color w:val="4472C4"/>
                      <w:sz w:val="18"/>
                      <w:szCs w:val="18"/>
                    </w:rPr>
                  </w:pPr>
                  <w:r>
                    <w:rPr>
                      <w:rFonts w:ascii="Arial" w:hAnsi="Arial" w:cs="Arial"/>
                      <w:bCs/>
                      <w:i/>
                      <w:color w:val="4472C4"/>
                      <w:sz w:val="18"/>
                      <w:szCs w:val="18"/>
                    </w:rPr>
                    <w:t>[50]</w:t>
                  </w:r>
                </w:p>
              </w:tc>
              <w:tc>
                <w:tcPr>
                  <w:tcW w:w="0" w:type="auto"/>
                  <w:tcBorders>
                    <w:top w:val="nil"/>
                    <w:left w:val="nil"/>
                    <w:bottom w:val="single" w:sz="8" w:space="0" w:color="auto"/>
                    <w:right w:val="nil"/>
                  </w:tcBorders>
                  <w:shd w:val="clear" w:color="auto" w:fill="FFFF00"/>
                  <w:noWrap/>
                  <w:vAlign w:val="center"/>
                </w:tcPr>
                <w:p w14:paraId="33655457" w14:textId="77777777" w:rsidR="00E4010D" w:rsidRDefault="00F36B20">
                  <w:pPr>
                    <w:spacing w:after="0"/>
                    <w:jc w:val="center"/>
                    <w:rPr>
                      <w:rFonts w:ascii="Arial" w:hAnsi="Arial" w:cs="Arial"/>
                      <w:bCs/>
                      <w:i/>
                      <w:color w:val="4472C4"/>
                      <w:sz w:val="18"/>
                      <w:szCs w:val="18"/>
                    </w:rPr>
                  </w:pPr>
                  <w:r>
                    <w:rPr>
                      <w:rFonts w:ascii="Arial" w:hAnsi="Arial" w:cs="Arial"/>
                      <w:bCs/>
                      <w:i/>
                      <w:color w:val="4472C4"/>
                      <w:sz w:val="18"/>
                      <w:szCs w:val="18"/>
                    </w:rPr>
                    <w:t>[270 (RBstart=0)]</w:t>
                  </w:r>
                </w:p>
              </w:tc>
              <w:tc>
                <w:tcPr>
                  <w:tcW w:w="0" w:type="auto"/>
                  <w:tcBorders>
                    <w:top w:val="nil"/>
                    <w:left w:val="single" w:sz="8" w:space="0" w:color="auto"/>
                    <w:bottom w:val="single" w:sz="8" w:space="0" w:color="auto"/>
                    <w:right w:val="single" w:sz="8" w:space="0" w:color="auto"/>
                  </w:tcBorders>
                  <w:shd w:val="clear" w:color="auto" w:fill="FFFF00"/>
                  <w:vAlign w:val="center"/>
                </w:tcPr>
                <w:p w14:paraId="51614C65" w14:textId="77777777" w:rsidR="00E4010D" w:rsidRDefault="00F36B20">
                  <w:pPr>
                    <w:spacing w:after="0"/>
                    <w:jc w:val="center"/>
                    <w:rPr>
                      <w:rFonts w:ascii="Arial" w:hAnsi="Arial" w:cs="Arial"/>
                      <w:bCs/>
                      <w:i/>
                      <w:color w:val="4472C4"/>
                      <w:sz w:val="18"/>
                      <w:szCs w:val="18"/>
                    </w:rPr>
                  </w:pPr>
                  <w:r>
                    <w:rPr>
                      <w:rFonts w:ascii="Arial" w:hAnsi="Arial" w:cs="Arial"/>
                      <w:bCs/>
                      <w:i/>
                      <w:color w:val="4472C4"/>
                      <w:sz w:val="18"/>
                      <w:szCs w:val="18"/>
                    </w:rPr>
                    <w:t>[1877.5]</w:t>
                  </w:r>
                </w:p>
              </w:tc>
              <w:tc>
                <w:tcPr>
                  <w:tcW w:w="0" w:type="auto"/>
                  <w:tcBorders>
                    <w:top w:val="nil"/>
                    <w:left w:val="nil"/>
                    <w:bottom w:val="single" w:sz="8" w:space="0" w:color="auto"/>
                    <w:right w:val="single" w:sz="8" w:space="0" w:color="auto"/>
                  </w:tcBorders>
                  <w:shd w:val="clear" w:color="auto" w:fill="auto"/>
                  <w:noWrap/>
                  <w:vAlign w:val="center"/>
                </w:tcPr>
                <w:p w14:paraId="1CBCA0C6" w14:textId="77777777" w:rsidR="00E4010D" w:rsidRDefault="00F36B20">
                  <w:pPr>
                    <w:spacing w:after="0"/>
                    <w:jc w:val="center"/>
                    <w:rPr>
                      <w:rFonts w:ascii="Arial" w:hAnsi="Arial" w:cs="Arial"/>
                      <w:i/>
                      <w:color w:val="000000"/>
                      <w:sz w:val="18"/>
                      <w:szCs w:val="18"/>
                    </w:rPr>
                  </w:pPr>
                  <w:r>
                    <w:rPr>
                      <w:rFonts w:ascii="Arial" w:hAnsi="Arial" w:cs="Arial"/>
                      <w:i/>
                      <w:color w:val="000000"/>
                      <w:sz w:val="18"/>
                      <w:szCs w:val="18"/>
                    </w:rPr>
                    <w:t>5</w:t>
                  </w:r>
                </w:p>
              </w:tc>
              <w:tc>
                <w:tcPr>
                  <w:tcW w:w="0" w:type="auto"/>
                  <w:tcBorders>
                    <w:top w:val="nil"/>
                    <w:left w:val="nil"/>
                    <w:bottom w:val="single" w:sz="8" w:space="0" w:color="auto"/>
                    <w:right w:val="nil"/>
                  </w:tcBorders>
                  <w:shd w:val="clear" w:color="auto" w:fill="FFFF00"/>
                  <w:noWrap/>
                  <w:vAlign w:val="center"/>
                </w:tcPr>
                <w:p w14:paraId="0B709CDB" w14:textId="77777777" w:rsidR="00E4010D" w:rsidRDefault="00F36B20">
                  <w:pPr>
                    <w:spacing w:after="0"/>
                    <w:jc w:val="center"/>
                    <w:rPr>
                      <w:rFonts w:ascii="Arial" w:hAnsi="Arial" w:cs="Arial"/>
                      <w:bCs/>
                      <w:i/>
                      <w:color w:val="000000"/>
                      <w:sz w:val="18"/>
                      <w:szCs w:val="18"/>
                    </w:rPr>
                  </w:pPr>
                  <w:r>
                    <w:rPr>
                      <w:rFonts w:ascii="Arial" w:hAnsi="Arial" w:cs="Arial"/>
                      <w:bCs/>
                      <w:i/>
                      <w:color w:val="000000"/>
                      <w:sz w:val="18"/>
                      <w:szCs w:val="18"/>
                    </w:rPr>
                    <w:t>[22.5]</w:t>
                  </w:r>
                </w:p>
              </w:tc>
            </w:tr>
          </w:tbl>
          <w:p w14:paraId="3FE8EC90" w14:textId="77777777" w:rsidR="00E4010D" w:rsidRDefault="00E4010D">
            <w:pPr>
              <w:contextualSpacing/>
              <w:jc w:val="both"/>
              <w:rPr>
                <w:rFonts w:cs="Arial"/>
                <w:b/>
              </w:rPr>
            </w:pPr>
          </w:p>
          <w:p w14:paraId="65C81877" w14:textId="77777777" w:rsidR="00E4010D" w:rsidRDefault="00E4010D">
            <w:pPr>
              <w:contextualSpacing/>
              <w:jc w:val="both"/>
              <w:rPr>
                <w:rFonts w:cs="Arial"/>
                <w:b/>
              </w:rPr>
            </w:pPr>
          </w:p>
        </w:tc>
      </w:tr>
      <w:tr w:rsidR="00E4010D" w14:paraId="186A41C1" w14:textId="77777777">
        <w:trPr>
          <w:trHeight w:val="468"/>
        </w:trPr>
        <w:tc>
          <w:tcPr>
            <w:tcW w:w="1622" w:type="dxa"/>
          </w:tcPr>
          <w:p w14:paraId="144BD24D" w14:textId="77777777" w:rsidR="00E4010D" w:rsidRDefault="00F36B20">
            <w:pPr>
              <w:spacing w:before="120" w:after="120"/>
              <w:rPr>
                <w:rFonts w:asciiTheme="minorHAnsi" w:hAnsiTheme="minorHAnsi" w:cstheme="minorHAnsi"/>
              </w:rPr>
            </w:pPr>
            <w:r>
              <w:lastRenderedPageBreak/>
              <w:t>R4-2118713</w:t>
            </w:r>
          </w:p>
        </w:tc>
        <w:tc>
          <w:tcPr>
            <w:tcW w:w="1424" w:type="dxa"/>
          </w:tcPr>
          <w:p w14:paraId="3BCF9682" w14:textId="77777777" w:rsidR="00E4010D" w:rsidRDefault="00F36B20">
            <w:pPr>
              <w:spacing w:before="120" w:after="120"/>
              <w:rPr>
                <w:rFonts w:asciiTheme="minorHAnsi" w:hAnsiTheme="minorHAnsi" w:cstheme="minorHAnsi"/>
              </w:rPr>
            </w:pPr>
            <w:r>
              <w:t>Huawei, HiSilicon</w:t>
            </w:r>
          </w:p>
        </w:tc>
        <w:tc>
          <w:tcPr>
            <w:tcW w:w="6585" w:type="dxa"/>
          </w:tcPr>
          <w:p w14:paraId="25CDDE75" w14:textId="77777777" w:rsidR="00E4010D" w:rsidRDefault="00F36B20">
            <w:pPr>
              <w:spacing w:before="120" w:after="120"/>
              <w:rPr>
                <w:rFonts w:asciiTheme="minorHAnsi" w:hAnsiTheme="minorHAnsi" w:cstheme="minorHAnsi"/>
              </w:rPr>
            </w:pPr>
            <w:r>
              <w:rPr>
                <w:rFonts w:asciiTheme="minorHAnsi" w:hAnsiTheme="minorHAnsi" w:cstheme="minorHAnsi"/>
              </w:rPr>
              <w:t>Observation 1: As the channel bandwidths are increasing, it’s impossible to specify all kinds of channel bandwidth combinations as test cases.</w:t>
            </w:r>
          </w:p>
          <w:p w14:paraId="65DBF130" w14:textId="77777777" w:rsidR="00E4010D" w:rsidRDefault="00F36B20">
            <w:pPr>
              <w:spacing w:before="120" w:after="120"/>
              <w:rPr>
                <w:rFonts w:asciiTheme="minorHAnsi" w:hAnsiTheme="minorHAnsi" w:cstheme="minorHAnsi"/>
              </w:rPr>
            </w:pPr>
            <w:r>
              <w:rPr>
                <w:rFonts w:asciiTheme="minorHAnsi" w:hAnsiTheme="minorHAnsi" w:cstheme="minorHAnsi"/>
              </w:rPr>
              <w:t>Observation 2: it’s better for RAN4 to limit test configurations for REFSENS exceptions instead of extending them infinitely.</w:t>
            </w:r>
          </w:p>
          <w:p w14:paraId="41C0B19A" w14:textId="77777777" w:rsidR="00E4010D" w:rsidRDefault="00F36B20">
            <w:pPr>
              <w:spacing w:before="120" w:after="120"/>
              <w:rPr>
                <w:rFonts w:ascii="Arial" w:hAnsi="Arial" w:cs="Arial"/>
                <w:b/>
              </w:rPr>
            </w:pPr>
            <w:r>
              <w:rPr>
                <w:rFonts w:asciiTheme="minorHAnsi" w:hAnsiTheme="minorHAnsi" w:cstheme="minorHAnsi"/>
              </w:rPr>
              <w:t>Proposal 1: RAN4 don’t specify the 35MHz/45MHz test configurations for REFSENS exceptions due to harmonic interference/ harmonic mixing/cross band isolation for inter-band ENDC, NR CA and SUL band combinations. And the corresponding REFSENS exception requirements can be verified by the test configurations with other channel bandwidths which RAN4 defined.</w:t>
            </w:r>
          </w:p>
        </w:tc>
      </w:tr>
    </w:tbl>
    <w:p w14:paraId="3F6956AA" w14:textId="77777777" w:rsidR="00E4010D" w:rsidRDefault="00E4010D"/>
    <w:p w14:paraId="472E9186" w14:textId="77777777" w:rsidR="00E4010D" w:rsidRDefault="00F36B20">
      <w:pPr>
        <w:pStyle w:val="2"/>
      </w:pPr>
      <w:r>
        <w:rPr>
          <w:rFonts w:hint="eastAsia"/>
        </w:rPr>
        <w:t>Open issues</w:t>
      </w:r>
      <w:r>
        <w:t xml:space="preserve"> summary</w:t>
      </w:r>
    </w:p>
    <w:p w14:paraId="60918C62" w14:textId="77777777" w:rsidR="00E4010D" w:rsidRDefault="00F36B20">
      <w:pPr>
        <w:pStyle w:val="3"/>
        <w:rPr>
          <w:sz w:val="24"/>
          <w:szCs w:val="16"/>
        </w:rPr>
      </w:pPr>
      <w:r>
        <w:rPr>
          <w:sz w:val="24"/>
          <w:szCs w:val="16"/>
        </w:rPr>
        <w:t>Sub-topic 2-1</w:t>
      </w:r>
    </w:p>
    <w:p w14:paraId="4AC3691D" w14:textId="77777777" w:rsidR="00E4010D" w:rsidRDefault="00F36B2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The improvement for MSD due to harmonic interference has been discussed in several meetings. The detailed improvements were proposed by companies in WF R4-2107822 and R4-2114920. </w:t>
      </w:r>
      <w:bookmarkStart w:id="26" w:name="OLE_LINK83"/>
      <w:bookmarkStart w:id="27" w:name="OLE_LINK84"/>
      <w:r>
        <w:rPr>
          <w:i/>
          <w:color w:val="0070C0"/>
          <w:lang w:val="en-US" w:eastAsia="zh-CN"/>
        </w:rPr>
        <w:t>RAN4 can further discuss how to improve the MSD due to harmonic interference.</w:t>
      </w:r>
      <w:bookmarkEnd w:id="26"/>
      <w:bookmarkEnd w:id="27"/>
    </w:p>
    <w:p w14:paraId="45A44B63" w14:textId="77777777" w:rsidR="00E4010D" w:rsidRDefault="00F36B20">
      <w:pPr>
        <w:rPr>
          <w:i/>
          <w:color w:val="0070C0"/>
          <w:lang w:val="en-US" w:eastAsia="zh-CN"/>
        </w:rPr>
      </w:pPr>
      <w:r>
        <w:rPr>
          <w:i/>
          <w:color w:val="0070C0"/>
          <w:lang w:val="en-US" w:eastAsia="zh-CN"/>
        </w:rPr>
        <w:t>Open issues and candidate options before e-meeting:</w:t>
      </w:r>
    </w:p>
    <w:p w14:paraId="4AECE43D" w14:textId="77777777" w:rsidR="00E4010D" w:rsidRDefault="00F36B20">
      <w:pPr>
        <w:rPr>
          <w:b/>
          <w:color w:val="0070C0"/>
          <w:u w:val="single"/>
          <w:lang w:eastAsia="ko-KR"/>
        </w:rPr>
      </w:pPr>
      <w:r>
        <w:rPr>
          <w:b/>
          <w:color w:val="0070C0"/>
          <w:u w:val="single"/>
          <w:lang w:eastAsia="ko-KR"/>
        </w:rPr>
        <w:t>Issue 2-1-1: How can RAN4 improve the MSD due to harmonic interference?</w:t>
      </w:r>
    </w:p>
    <w:p w14:paraId="7CFCD8BD" w14:textId="77777777" w:rsidR="00E4010D" w:rsidRDefault="00F36B2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B13D009"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Adopt only one MSD test point per aggressor/victim pair of bands and per hit condition (complete harmonic overlap/near miss overlap). This MSD test point is that which leads to the worst-case/highest victim’s MSD level. This corresponds to the lowest victim’s CBW.</w:t>
      </w:r>
    </w:p>
    <w:p w14:paraId="1220A909" w14:textId="77777777" w:rsidR="00E4010D" w:rsidRDefault="00F36B2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Specify the UL/DL test carrier frequencies and test channel bandwidth.</w:t>
      </w:r>
    </w:p>
    <w:p w14:paraId="0A0187DA" w14:textId="77777777" w:rsidR="00E4010D" w:rsidRDefault="00F36B2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Specify the aggressor UL RB Allocation (Lcrb + RBstart) which must guarantee that the UL harmonic PSD is entirely integrated by the victyim’s Rx CBW.</w:t>
      </w:r>
    </w:p>
    <w:p w14:paraId="77C577E8" w14:textId="77777777" w:rsidR="00E4010D" w:rsidRDefault="00F36B2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Specify the harmonic order.</w:t>
      </w:r>
    </w:p>
    <w:p w14:paraId="6D95E495" w14:textId="77777777" w:rsidR="00E4010D" w:rsidRDefault="00F36B2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Specify equation-based representation to ensure the removed MSD test points can be calculated.</w:t>
      </w:r>
    </w:p>
    <w:p w14:paraId="2A6F1826"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bookmarkStart w:id="28" w:name="OLE_LINK88"/>
      <w:r>
        <w:rPr>
          <w:rFonts w:eastAsia="宋体"/>
          <w:color w:val="0070C0"/>
          <w:szCs w:val="24"/>
          <w:lang w:eastAsia="zh-CN"/>
        </w:rPr>
        <w:t>Option 2: Based on current existing table, to investigate some additional method that the table will not be horizontally expanded in next meeting.</w:t>
      </w:r>
    </w:p>
    <w:p w14:paraId="02FE3290" w14:textId="77777777" w:rsidR="00E4010D" w:rsidRDefault="00F36B2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Maintain the current MSD table for harmonic (i.e. the format of Table 7.3A.4-1 in TS 38.101-1 remains unchanged.) RAN4 will define the MSD values of the victim channel BWs in the current table if supported. (i.e. 5, 10, 15, 20, 25, 30, 40, 50, 60, 70, 80, </w:t>
      </w:r>
      <w:r>
        <w:rPr>
          <w:rFonts w:eastAsia="宋体"/>
          <w:color w:val="0070C0"/>
          <w:szCs w:val="24"/>
          <w:lang w:eastAsia="zh-CN"/>
        </w:rPr>
        <w:lastRenderedPageBreak/>
        <w:t>90, 100MHz channel bandwidth of the affected DL band). FFS for 35MHz and 45MHz victim channel BWs.</w:t>
      </w:r>
    </w:p>
    <w:p w14:paraId="6CE68019" w14:textId="77777777" w:rsidR="00E4010D" w:rsidRDefault="00F36B2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RAN4 don’t specify the 35MHz/45MHz test configurations for REFSENS exceptions due to cross band isolation for inter-band ENDC, NR CA and SUL band combinations. And the corresponding REFSENS exception requirements can be verified by the test configurations with other channel bandwidths which RAN4 defined.</w:t>
      </w:r>
    </w:p>
    <w:bookmarkEnd w:id="28"/>
    <w:p w14:paraId="61CD2B5B" w14:textId="77777777" w:rsidR="00E4010D" w:rsidRDefault="00F36B2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7051E99"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3A739392" w14:textId="77777777" w:rsidR="00E4010D" w:rsidRDefault="00F36B20">
      <w:pPr>
        <w:pStyle w:val="3"/>
        <w:rPr>
          <w:sz w:val="24"/>
          <w:szCs w:val="16"/>
        </w:rPr>
      </w:pPr>
      <w:r>
        <w:rPr>
          <w:sz w:val="24"/>
          <w:szCs w:val="16"/>
        </w:rPr>
        <w:t>Sub-topic 2-2</w:t>
      </w:r>
    </w:p>
    <w:p w14:paraId="7EF12685" w14:textId="77777777" w:rsidR="00E4010D" w:rsidRDefault="00F36B20">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There are three cases to be considered for different UL Tx bandwidths, DL Rx bandwidths and frequency gap between UL and DL carrier frequencies, which are identified in WF R4-2107822 for full RB allocation. RAN4 can further discuss how to improve the MSD due to cross band isolation interference and the table format based on the two options in WF R4-2114920.</w:t>
      </w:r>
    </w:p>
    <w:p w14:paraId="045FBE65" w14:textId="77777777" w:rsidR="00E4010D" w:rsidRDefault="00F36B20">
      <w:pPr>
        <w:rPr>
          <w:i/>
          <w:color w:val="0070C0"/>
          <w:lang w:val="en-US" w:eastAsia="zh-CN"/>
        </w:rPr>
      </w:pPr>
      <w:r>
        <w:rPr>
          <w:i/>
          <w:color w:val="0070C0"/>
          <w:lang w:val="en-US" w:eastAsia="zh-CN"/>
        </w:rPr>
        <w:t xml:space="preserve"> And RAN4 need to further discuss whether to introduce MSD due to CIM interference with UL fewer RB allocation</w:t>
      </w:r>
    </w:p>
    <w:p w14:paraId="6817E8C1" w14:textId="77777777" w:rsidR="00E4010D" w:rsidRDefault="00F36B2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8491990" w14:textId="77777777" w:rsidR="00E4010D" w:rsidRDefault="00F36B20">
      <w:pPr>
        <w:rPr>
          <w:b/>
          <w:color w:val="0070C0"/>
          <w:u w:val="single"/>
          <w:lang w:eastAsia="ko-KR"/>
        </w:rPr>
      </w:pPr>
      <w:r>
        <w:rPr>
          <w:b/>
          <w:color w:val="0070C0"/>
          <w:u w:val="single"/>
          <w:lang w:eastAsia="ko-KR"/>
        </w:rPr>
        <w:t>Issue 2-2-1: How can RAN4 improve the MSD due to cross band isolation for the band combinations that only case 3 apply?</w:t>
      </w:r>
    </w:p>
    <w:p w14:paraId="2766A745" w14:textId="77777777" w:rsidR="00E4010D" w:rsidRDefault="00F36B2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2BC295" w14:textId="77777777" w:rsidR="00E4010D" w:rsidRDefault="00F36B20">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To greatly simplify and eliminate the following MSD tables:</w:t>
      </w:r>
    </w:p>
    <w:p w14:paraId="31D490AB" w14:textId="77777777" w:rsidR="00E4010D" w:rsidRDefault="00F36B20">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t>Table 7.3A.6-1 (PC3 table), Table 7.3A.6-1a (PC2 table) and to eliminate Table 7.3A.6.2 (NR-CA Cross-band isolation MSD tables); and</w:t>
      </w:r>
    </w:p>
    <w:p w14:paraId="42BEAEFC" w14:textId="77777777" w:rsidR="00E4010D" w:rsidRDefault="00F36B20">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t>Table 7.3C.2-4 and to eliminate Table 7.3C.2-5 (SUL Cross-band MSD tables).</w:t>
      </w:r>
    </w:p>
    <w:p w14:paraId="284BE299" w14:textId="77777777" w:rsidR="00E4010D" w:rsidRDefault="00F36B20">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t>Adopt the concept of Table 3 where:</w:t>
      </w:r>
    </w:p>
    <w:p w14:paraId="0240D463" w14:textId="77777777" w:rsidR="00E4010D" w:rsidRDefault="00F36B20">
      <w:pPr>
        <w:pStyle w:val="afc"/>
        <w:numPr>
          <w:ilvl w:val="3"/>
          <w:numId w:val="2"/>
        </w:numPr>
        <w:spacing w:after="120"/>
        <w:ind w:firstLineChars="0"/>
        <w:rPr>
          <w:rFonts w:eastAsia="宋体"/>
          <w:color w:val="0070C0"/>
          <w:szCs w:val="24"/>
          <w:lang w:eastAsia="zh-CN"/>
        </w:rPr>
      </w:pPr>
      <w:r>
        <w:rPr>
          <w:rFonts w:eastAsia="宋体"/>
          <w:color w:val="0070C0"/>
          <w:szCs w:val="24"/>
          <w:lang w:eastAsia="zh-CN"/>
        </w:rPr>
        <w:t>Only one MSD test point is specified per aggressor/victim pair of bands. This MSD test point is that which leads to the worst-case/highest victim’s MSD level. This corresponds to the lowest victim’s CBW.</w:t>
      </w:r>
    </w:p>
    <w:p w14:paraId="0C20946A" w14:textId="77777777" w:rsidR="00E4010D" w:rsidRDefault="00F36B20">
      <w:pPr>
        <w:pStyle w:val="afc"/>
        <w:numPr>
          <w:ilvl w:val="3"/>
          <w:numId w:val="2"/>
        </w:numPr>
        <w:spacing w:after="120"/>
        <w:ind w:firstLineChars="0"/>
        <w:rPr>
          <w:rFonts w:eastAsia="宋体"/>
          <w:color w:val="0070C0"/>
          <w:szCs w:val="24"/>
          <w:lang w:eastAsia="zh-CN"/>
        </w:rPr>
      </w:pPr>
      <w:r>
        <w:rPr>
          <w:rFonts w:eastAsia="宋体"/>
          <w:color w:val="0070C0"/>
          <w:szCs w:val="24"/>
          <w:lang w:eastAsia="zh-CN"/>
        </w:rPr>
        <w:t>Specify the UL/DL test carrier frequencies and test channel bandwidth.</w:t>
      </w:r>
    </w:p>
    <w:p w14:paraId="58EA4DB2" w14:textId="77777777" w:rsidR="00E4010D" w:rsidRDefault="00F36B20">
      <w:pPr>
        <w:pStyle w:val="afc"/>
        <w:numPr>
          <w:ilvl w:val="3"/>
          <w:numId w:val="2"/>
        </w:numPr>
        <w:spacing w:after="120"/>
        <w:ind w:firstLineChars="0"/>
        <w:rPr>
          <w:rFonts w:eastAsia="宋体"/>
          <w:color w:val="0070C0"/>
          <w:szCs w:val="24"/>
          <w:lang w:eastAsia="zh-CN"/>
        </w:rPr>
      </w:pPr>
      <w:r>
        <w:rPr>
          <w:rFonts w:eastAsia="宋体"/>
          <w:color w:val="0070C0"/>
          <w:szCs w:val="24"/>
          <w:lang w:eastAsia="zh-CN"/>
        </w:rPr>
        <w:t>Specify the aggressor UL RB Allocation as fully allocated.</w:t>
      </w:r>
    </w:p>
    <w:p w14:paraId="2FB3966C" w14:textId="77777777" w:rsidR="00E4010D" w:rsidRDefault="00F36B20">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table format can be used as below.</w:t>
      </w:r>
    </w:p>
    <w:tbl>
      <w:tblPr>
        <w:tblW w:w="0" w:type="auto"/>
        <w:jc w:val="center"/>
        <w:tblLook w:val="04A0" w:firstRow="1" w:lastRow="0" w:firstColumn="1" w:lastColumn="0" w:noHBand="0" w:noVBand="1"/>
      </w:tblPr>
      <w:tblGrid>
        <w:gridCol w:w="936"/>
        <w:gridCol w:w="936"/>
        <w:gridCol w:w="706"/>
        <w:gridCol w:w="806"/>
        <w:gridCol w:w="1686"/>
        <w:gridCol w:w="706"/>
        <w:gridCol w:w="806"/>
        <w:gridCol w:w="616"/>
      </w:tblGrid>
      <w:tr w:rsidR="00E4010D" w14:paraId="61988497"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79E85F4"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7859784"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1B126D6F"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2CFD03EE"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018C9BAE"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0A3D0A00"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62B566C9"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6435089E"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E4010D" w14:paraId="5610C3DC" w14:textId="77777777">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332383FA" w14:textId="77777777" w:rsidR="00E4010D" w:rsidRDefault="00E4010D">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748ACF9B" w14:textId="77777777" w:rsidR="00E4010D" w:rsidRDefault="00E4010D">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0C4B5995"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41B86EBD"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B7D18AF"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6928CB1D"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D04F3B2"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2205DD8A" w14:textId="77777777" w:rsidR="00E4010D" w:rsidRDefault="00F36B20">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E4010D" w14:paraId="539A6F0F" w14:textId="7777777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C36A8C2" w14:textId="77777777" w:rsidR="00E4010D" w:rsidRDefault="00E4010D">
            <w:pPr>
              <w:spacing w:after="0"/>
              <w:jc w:val="center"/>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37F51283" w14:textId="77777777" w:rsidR="00E4010D" w:rsidRDefault="00E4010D">
            <w:pPr>
              <w:spacing w:after="0"/>
              <w:jc w:val="center"/>
              <w:rPr>
                <w:rFonts w:ascii="Arial" w:hAnsi="Arial" w:cs="Arial"/>
                <w:color w:val="000000"/>
                <w:sz w:val="18"/>
                <w:szCs w:val="18"/>
              </w:rPr>
            </w:pPr>
          </w:p>
        </w:tc>
        <w:tc>
          <w:tcPr>
            <w:tcW w:w="0" w:type="auto"/>
            <w:tcBorders>
              <w:top w:val="nil"/>
              <w:left w:val="nil"/>
              <w:bottom w:val="single" w:sz="8" w:space="0" w:color="auto"/>
              <w:right w:val="nil"/>
            </w:tcBorders>
            <w:shd w:val="clear" w:color="auto" w:fill="FFFF00"/>
            <w:noWrap/>
            <w:vAlign w:val="center"/>
          </w:tcPr>
          <w:p w14:paraId="4FD404FB" w14:textId="77777777" w:rsidR="00E4010D" w:rsidRDefault="00E4010D">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13CFDF69" w14:textId="77777777" w:rsidR="00E4010D" w:rsidRDefault="00E4010D">
            <w:pPr>
              <w:spacing w:after="0"/>
              <w:jc w:val="center"/>
              <w:rPr>
                <w:rFonts w:ascii="Arial" w:hAnsi="Arial" w:cs="Arial"/>
                <w:bCs/>
                <w:color w:val="4472C4"/>
                <w:sz w:val="18"/>
                <w:szCs w:val="18"/>
              </w:rPr>
            </w:pPr>
          </w:p>
        </w:tc>
        <w:tc>
          <w:tcPr>
            <w:tcW w:w="0" w:type="auto"/>
            <w:tcBorders>
              <w:top w:val="nil"/>
              <w:left w:val="nil"/>
              <w:bottom w:val="single" w:sz="8" w:space="0" w:color="auto"/>
              <w:right w:val="nil"/>
            </w:tcBorders>
            <w:shd w:val="clear" w:color="auto" w:fill="FFFF00"/>
            <w:noWrap/>
            <w:vAlign w:val="center"/>
          </w:tcPr>
          <w:p w14:paraId="28BA8AE6" w14:textId="77777777" w:rsidR="00E4010D" w:rsidRDefault="00E4010D">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FFFF00"/>
            <w:vAlign w:val="center"/>
          </w:tcPr>
          <w:p w14:paraId="176F6589" w14:textId="77777777" w:rsidR="00E4010D" w:rsidRDefault="00E4010D">
            <w:pPr>
              <w:spacing w:after="0"/>
              <w:jc w:val="center"/>
              <w:rPr>
                <w:rFonts w:ascii="Arial" w:hAnsi="Arial" w:cs="Arial"/>
                <w:bCs/>
                <w:color w:val="4472C4"/>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2796F34A" w14:textId="77777777" w:rsidR="00E4010D" w:rsidRDefault="00E4010D">
            <w:pPr>
              <w:spacing w:after="0"/>
              <w:jc w:val="center"/>
              <w:rPr>
                <w:rFonts w:ascii="Arial" w:hAnsi="Arial" w:cs="Arial"/>
                <w:color w:val="000000"/>
                <w:sz w:val="18"/>
                <w:szCs w:val="18"/>
              </w:rPr>
            </w:pPr>
          </w:p>
        </w:tc>
        <w:tc>
          <w:tcPr>
            <w:tcW w:w="0" w:type="auto"/>
            <w:tcBorders>
              <w:top w:val="nil"/>
              <w:left w:val="nil"/>
              <w:bottom w:val="single" w:sz="8" w:space="0" w:color="auto"/>
              <w:right w:val="nil"/>
            </w:tcBorders>
            <w:shd w:val="clear" w:color="auto" w:fill="FFFF00"/>
            <w:noWrap/>
            <w:vAlign w:val="center"/>
          </w:tcPr>
          <w:p w14:paraId="65003266" w14:textId="77777777" w:rsidR="00E4010D" w:rsidRDefault="00E4010D">
            <w:pPr>
              <w:spacing w:after="0"/>
              <w:jc w:val="center"/>
              <w:rPr>
                <w:rFonts w:ascii="Arial" w:hAnsi="Arial" w:cs="Arial"/>
                <w:bCs/>
                <w:color w:val="000000"/>
                <w:sz w:val="18"/>
                <w:szCs w:val="18"/>
              </w:rPr>
            </w:pPr>
          </w:p>
        </w:tc>
      </w:tr>
    </w:tbl>
    <w:p w14:paraId="66A383E3" w14:textId="77777777" w:rsidR="00E4010D" w:rsidRDefault="00E4010D">
      <w:pPr>
        <w:pStyle w:val="afc"/>
        <w:overflowPunct/>
        <w:autoSpaceDE/>
        <w:autoSpaceDN/>
        <w:adjustRightInd/>
        <w:spacing w:after="120"/>
        <w:ind w:left="1440" w:firstLineChars="0" w:firstLine="0"/>
        <w:textAlignment w:val="auto"/>
        <w:rPr>
          <w:rFonts w:eastAsia="宋体"/>
          <w:color w:val="0070C0"/>
          <w:szCs w:val="24"/>
          <w:lang w:eastAsia="zh-CN"/>
        </w:rPr>
      </w:pPr>
    </w:p>
    <w:p w14:paraId="2A079BD2" w14:textId="77777777" w:rsidR="00E4010D" w:rsidRDefault="00F36B20">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Based on current existing table, to investigate some additional method that the table will not be horizontally expanded in next meeting.</w:t>
      </w:r>
    </w:p>
    <w:p w14:paraId="00F1808A" w14:textId="77777777" w:rsidR="00E4010D" w:rsidRDefault="00F36B20">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t>Option 2a: Maintain the current MSD table for cross band isolation (i.e. the format of Table 7.3A.6-1 in TS 38.101-1 remains unchanged.) RAN4 will define the MSD values of the victim channel BWs in the current table if supported. (i.e. 5, 10, 15, 20, 25, 30, 40, 50, 60, 70, 80, 90, 100MHz channel bandwidth of the affected DL band). FFS for 35MHz and 45MHz victim channel BWs.</w:t>
      </w:r>
    </w:p>
    <w:p w14:paraId="4BDCD8EB" w14:textId="77777777" w:rsidR="00E4010D" w:rsidRDefault="00F36B20">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lastRenderedPageBreak/>
        <w:t xml:space="preserve">Option 2b: RAN4 don’t specify the 35MHz/45MHz test configurations for REFSENS exceptions due to </w:t>
      </w:r>
      <w:bookmarkStart w:id="29" w:name="OLE_LINK89"/>
      <w:r>
        <w:rPr>
          <w:rFonts w:eastAsia="宋体"/>
          <w:color w:val="0070C0"/>
          <w:szCs w:val="24"/>
          <w:lang w:eastAsia="zh-CN"/>
        </w:rPr>
        <w:t>cross band isolation</w:t>
      </w:r>
      <w:bookmarkEnd w:id="29"/>
      <w:r>
        <w:rPr>
          <w:rFonts w:eastAsia="宋体"/>
          <w:color w:val="0070C0"/>
          <w:szCs w:val="24"/>
          <w:lang w:eastAsia="zh-CN"/>
        </w:rPr>
        <w:t xml:space="preserve"> for inter-band ENDC, NR CA and SUL band combinations. And the corresponding REFSENS exception requirements can be verified by the test configurations with other channel bandwidths which RAN4 defined.</w:t>
      </w:r>
    </w:p>
    <w:p w14:paraId="727A7E58" w14:textId="77777777" w:rsidR="00E4010D" w:rsidRDefault="00F36B2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04DEC81"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2876F87E" w14:textId="77777777" w:rsidR="00E4010D" w:rsidRDefault="00E4010D">
      <w:pPr>
        <w:rPr>
          <w:color w:val="0070C0"/>
          <w:lang w:val="en-US" w:eastAsia="zh-CN"/>
        </w:rPr>
      </w:pPr>
    </w:p>
    <w:p w14:paraId="7727B543" w14:textId="77777777" w:rsidR="00E4010D" w:rsidRPr="00CA0779" w:rsidRDefault="00F36B20">
      <w:pPr>
        <w:pStyle w:val="2"/>
        <w:rPr>
          <w:lang w:val="en-US"/>
        </w:rPr>
      </w:pPr>
      <w:r w:rsidRPr="00CA0779">
        <w:rPr>
          <w:lang w:val="en-US"/>
        </w:rPr>
        <w:t xml:space="preserve">Companies views’ collection for 1st round </w:t>
      </w:r>
    </w:p>
    <w:p w14:paraId="4961D415" w14:textId="77777777" w:rsidR="00E4010D" w:rsidRDefault="00F36B20">
      <w:pPr>
        <w:pStyle w:val="3"/>
        <w:rPr>
          <w:sz w:val="24"/>
          <w:szCs w:val="16"/>
        </w:rPr>
      </w:pPr>
      <w:r>
        <w:rPr>
          <w:sz w:val="24"/>
          <w:szCs w:val="16"/>
        </w:rPr>
        <w:t xml:space="preserve">Open issues </w:t>
      </w:r>
    </w:p>
    <w:p w14:paraId="49121680" w14:textId="77777777" w:rsidR="00E4010D" w:rsidRDefault="00F36B20">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E4010D" w14:paraId="17DCA073" w14:textId="77777777">
        <w:tc>
          <w:tcPr>
            <w:tcW w:w="1236" w:type="dxa"/>
          </w:tcPr>
          <w:p w14:paraId="55F6036A"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EDEE52"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Comments</w:t>
            </w:r>
          </w:p>
        </w:tc>
      </w:tr>
      <w:tr w:rsidR="00E4010D" w14:paraId="550A10B8" w14:textId="77777777">
        <w:tc>
          <w:tcPr>
            <w:tcW w:w="1236" w:type="dxa"/>
          </w:tcPr>
          <w:p w14:paraId="06041B65" w14:textId="551EE19C" w:rsidR="00E4010D" w:rsidRDefault="00F36B20">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669BAD55" w14:textId="77777777" w:rsidR="00E4010D" w:rsidRDefault="00F36B20">
            <w:pPr>
              <w:spacing w:after="120"/>
              <w:rPr>
                <w:rFonts w:eastAsiaTheme="minorEastAsia"/>
                <w:color w:val="0070C0"/>
                <w:lang w:val="en-US" w:eastAsia="zh-CN"/>
              </w:rPr>
            </w:pPr>
            <w:r>
              <w:rPr>
                <w:rFonts w:eastAsiaTheme="minorEastAsia"/>
                <w:color w:val="0070C0"/>
                <w:lang w:val="en-US" w:eastAsia="zh-CN"/>
              </w:rPr>
              <w:t>Issue 2-1-1: Option 1, but we are interested to hear what others think.</w:t>
            </w:r>
          </w:p>
          <w:p w14:paraId="7D558631" w14:textId="77777777" w:rsidR="00E4010D" w:rsidRDefault="00E4010D">
            <w:pPr>
              <w:spacing w:after="120"/>
              <w:rPr>
                <w:rFonts w:eastAsiaTheme="minorEastAsia"/>
                <w:color w:val="0070C0"/>
                <w:lang w:val="en-US" w:eastAsia="zh-CN"/>
              </w:rPr>
            </w:pPr>
          </w:p>
        </w:tc>
      </w:tr>
      <w:tr w:rsidR="00E4010D" w14:paraId="0710C28D" w14:textId="77777777">
        <w:tc>
          <w:tcPr>
            <w:tcW w:w="1236" w:type="dxa"/>
          </w:tcPr>
          <w:p w14:paraId="7E3033B0"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A3BE6C5" w14:textId="4DD84789" w:rsidR="00E4010D" w:rsidRDefault="00F36B20">
            <w:pPr>
              <w:spacing w:after="120"/>
              <w:rPr>
                <w:rFonts w:eastAsiaTheme="minorEastAsia"/>
                <w:color w:val="0070C0"/>
                <w:lang w:val="en-US" w:eastAsia="zh-CN"/>
              </w:rPr>
            </w:pPr>
            <w:r>
              <w:rPr>
                <w:rFonts w:eastAsiaTheme="minorEastAsia"/>
                <w:color w:val="0070C0"/>
                <w:lang w:val="en-US" w:eastAsia="zh-CN"/>
              </w:rPr>
              <w:t xml:space="preserve">Issue 2-1-1: Option </w:t>
            </w:r>
            <w:r>
              <w:rPr>
                <w:rFonts w:eastAsiaTheme="minorEastAsia" w:hint="eastAsia"/>
                <w:color w:val="0070C0"/>
                <w:lang w:val="en-US" w:eastAsia="zh-CN"/>
              </w:rPr>
              <w:t>2. Current we tend to keep the existing table, it may not easy to remove the eixsing requirements. Also we are also aware of the h</w:t>
            </w:r>
            <w:r>
              <w:rPr>
                <w:color w:val="0070C0"/>
                <w:szCs w:val="24"/>
                <w:lang w:eastAsia="zh-CN"/>
              </w:rPr>
              <w:t>orizontally expanded</w:t>
            </w:r>
            <w:r>
              <w:rPr>
                <w:rFonts w:hint="eastAsia"/>
                <w:color w:val="0070C0"/>
                <w:szCs w:val="24"/>
                <w:lang w:val="en-US" w:eastAsia="zh-CN"/>
              </w:rPr>
              <w:t xml:space="preserve"> issue, maybe we can come up with some methods in next meeting. BTW, we </w:t>
            </w:r>
            <w:r>
              <w:rPr>
                <w:rFonts w:eastAsiaTheme="minorEastAsia"/>
                <w:color w:val="0070C0"/>
                <w:lang w:val="en-US" w:eastAsia="zh-CN"/>
              </w:rPr>
              <w:t xml:space="preserve"> are interested </w:t>
            </w:r>
            <w:r>
              <w:rPr>
                <w:rFonts w:eastAsiaTheme="minorEastAsia" w:hint="eastAsia"/>
                <w:color w:val="0070C0"/>
                <w:lang w:val="en-US" w:eastAsia="zh-CN"/>
              </w:rPr>
              <w:t>to hear what other think for the equation-based method.</w:t>
            </w:r>
          </w:p>
        </w:tc>
      </w:tr>
      <w:tr w:rsidR="002C6C0B" w14:paraId="4C23D530" w14:textId="77777777">
        <w:tc>
          <w:tcPr>
            <w:tcW w:w="1236" w:type="dxa"/>
          </w:tcPr>
          <w:p w14:paraId="3BB47388" w14:textId="3969B9EC" w:rsidR="002C6C0B" w:rsidRDefault="002C6C0B">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0C5F5FC3" w14:textId="77777777" w:rsidR="002C6C0B" w:rsidRDefault="002C6C0B">
            <w:pPr>
              <w:spacing w:after="120"/>
              <w:rPr>
                <w:rFonts w:eastAsiaTheme="minorEastAsia"/>
                <w:color w:val="0070C0"/>
                <w:lang w:val="en-US" w:eastAsia="zh-TW"/>
              </w:rPr>
            </w:pPr>
            <w:r>
              <w:rPr>
                <w:rFonts w:eastAsiaTheme="minorEastAsia"/>
                <w:color w:val="0070C0"/>
                <w:lang w:val="en-US" w:eastAsia="zh-CN"/>
              </w:rPr>
              <w:t xml:space="preserve">Issue 2-1-1: Option </w:t>
            </w:r>
            <w:r>
              <w:rPr>
                <w:rFonts w:eastAsiaTheme="minorEastAsia" w:hint="eastAsia"/>
                <w:color w:val="0070C0"/>
                <w:lang w:val="en-US" w:eastAsia="zh-CN"/>
              </w:rPr>
              <w:t>2</w:t>
            </w:r>
            <w:r>
              <w:rPr>
                <w:rFonts w:eastAsiaTheme="minorEastAsia" w:hint="eastAsia"/>
                <w:color w:val="0070C0"/>
                <w:lang w:val="en-US" w:eastAsia="zh-TW"/>
              </w:rPr>
              <w:t xml:space="preserve">. </w:t>
            </w:r>
          </w:p>
          <w:p w14:paraId="3ACE734D" w14:textId="1823509C" w:rsidR="00643F1B" w:rsidRDefault="00643F1B">
            <w:pPr>
              <w:spacing w:after="120"/>
              <w:rPr>
                <w:rFonts w:eastAsiaTheme="minorEastAsia"/>
                <w:color w:val="0070C0"/>
                <w:lang w:val="en-US" w:eastAsia="zh-TW"/>
              </w:rPr>
            </w:pPr>
            <w:r>
              <w:rPr>
                <w:rFonts w:eastAsiaTheme="minorEastAsia" w:hint="eastAsia"/>
                <w:color w:val="0070C0"/>
                <w:lang w:val="en-US" w:eastAsia="zh-TW"/>
              </w:rPr>
              <w:t>We think the current table still works and can keep the specs consistency between different releases. Also, f</w:t>
            </w:r>
            <w:r w:rsidRPr="00643F1B">
              <w:rPr>
                <w:rFonts w:eastAsiaTheme="minorEastAsia"/>
                <w:color w:val="0070C0"/>
                <w:lang w:val="en-US" w:eastAsia="zh-TW"/>
              </w:rPr>
              <w:t>or the current BCS4 WI, it seems that it is not necessary to change the format of the MSD table for ha</w:t>
            </w:r>
            <w:r>
              <w:rPr>
                <w:rFonts w:eastAsiaTheme="minorEastAsia"/>
                <w:color w:val="0070C0"/>
                <w:lang w:val="en-US" w:eastAsia="zh-TW"/>
              </w:rPr>
              <w:t>rmonic and cross band isolation</w:t>
            </w:r>
            <w:r>
              <w:rPr>
                <w:rFonts w:eastAsiaTheme="minorEastAsia" w:hint="eastAsia"/>
                <w:color w:val="0070C0"/>
                <w:lang w:val="en-US" w:eastAsia="zh-TW"/>
              </w:rPr>
              <w:t xml:space="preserve"> based on our observation.</w:t>
            </w:r>
          </w:p>
          <w:p w14:paraId="1DD81D68" w14:textId="5E0B646B" w:rsidR="00643F1B" w:rsidRDefault="00643F1B">
            <w:pPr>
              <w:spacing w:after="120"/>
              <w:rPr>
                <w:rFonts w:eastAsiaTheme="minorEastAsia"/>
                <w:color w:val="0070C0"/>
                <w:lang w:val="en-US" w:eastAsia="zh-TW"/>
              </w:rPr>
            </w:pPr>
            <w:r>
              <w:rPr>
                <w:rFonts w:eastAsiaTheme="minorEastAsia" w:hint="eastAsia"/>
                <w:color w:val="0070C0"/>
                <w:lang w:val="en-US" w:eastAsia="zh-TW"/>
              </w:rPr>
              <w:t xml:space="preserve">Though we are ok not to </w:t>
            </w:r>
            <w:r w:rsidR="00751099">
              <w:rPr>
                <w:rFonts w:eastAsiaTheme="minorEastAsia" w:hint="eastAsia"/>
                <w:color w:val="0070C0"/>
                <w:lang w:val="en-US" w:eastAsia="zh-TW"/>
              </w:rPr>
              <w:t xml:space="preserve">specify </w:t>
            </w:r>
            <w:r w:rsidRPr="00643F1B">
              <w:rPr>
                <w:rFonts w:eastAsiaTheme="minorEastAsia"/>
                <w:color w:val="0070C0"/>
                <w:lang w:val="en-US" w:eastAsia="zh-TW"/>
              </w:rPr>
              <w:t>35MHz and 45MHz victim channel BWs</w:t>
            </w:r>
            <w:r>
              <w:rPr>
                <w:rFonts w:eastAsiaTheme="minorEastAsia" w:hint="eastAsia"/>
                <w:color w:val="0070C0"/>
                <w:lang w:val="en-US" w:eastAsia="zh-TW"/>
              </w:rPr>
              <w:t xml:space="preserve">, we put FFS in our proposal to see the view of the proponents of </w:t>
            </w:r>
            <w:r w:rsidRPr="00643F1B">
              <w:rPr>
                <w:rFonts w:eastAsiaTheme="minorEastAsia"/>
                <w:color w:val="0070C0"/>
                <w:lang w:val="en-US" w:eastAsia="zh-TW"/>
              </w:rPr>
              <w:t>35MHz and 45MHz</w:t>
            </w:r>
            <w:r>
              <w:rPr>
                <w:rFonts w:eastAsiaTheme="minorEastAsia" w:hint="eastAsia"/>
                <w:color w:val="0070C0"/>
                <w:lang w:val="en-US" w:eastAsia="zh-TW"/>
              </w:rPr>
              <w:t>.</w:t>
            </w:r>
          </w:p>
          <w:p w14:paraId="14C10685" w14:textId="5675E66A" w:rsidR="00AE039E" w:rsidRPr="00AE039E" w:rsidRDefault="00341D0A" w:rsidP="009561A0">
            <w:pPr>
              <w:spacing w:after="120"/>
              <w:rPr>
                <w:rFonts w:eastAsiaTheme="minorEastAsia"/>
                <w:color w:val="0070C0"/>
                <w:lang w:val="en-US" w:eastAsia="zh-TW"/>
              </w:rPr>
            </w:pPr>
            <w:r>
              <w:rPr>
                <w:rFonts w:eastAsiaTheme="minorEastAsia" w:hint="eastAsia"/>
                <w:color w:val="0070C0"/>
                <w:lang w:val="en-US" w:eastAsia="zh-TW"/>
              </w:rPr>
              <w:t>Regarding option 1, we have concern on rem</w:t>
            </w:r>
            <w:r w:rsidR="00643F1B">
              <w:rPr>
                <w:rFonts w:eastAsiaTheme="minorEastAsia" w:hint="eastAsia"/>
                <w:color w:val="0070C0"/>
                <w:lang w:val="en-US" w:eastAsia="zh-TW"/>
              </w:rPr>
              <w:t xml:space="preserve">oving the existing requirements, especially some of them are already introduced in Rel.15. </w:t>
            </w:r>
            <w:r w:rsidR="00AE039E">
              <w:rPr>
                <w:rFonts w:eastAsiaTheme="minorEastAsia" w:hint="eastAsia"/>
                <w:color w:val="0070C0"/>
                <w:lang w:val="en-US" w:eastAsia="zh-TW"/>
              </w:rPr>
              <w:t xml:space="preserve">Also the </w:t>
            </w:r>
            <w:r w:rsidR="00D50FA0">
              <w:rPr>
                <w:rFonts w:eastAsiaTheme="minorEastAsia" w:hint="eastAsia"/>
                <w:color w:val="0070C0"/>
                <w:lang w:val="en-US" w:eastAsia="zh-TW"/>
              </w:rPr>
              <w:t xml:space="preserve">frequency </w:t>
            </w:r>
            <w:r w:rsidR="00AE039E">
              <w:rPr>
                <w:rFonts w:eastAsiaTheme="minorEastAsia" w:hint="eastAsia"/>
                <w:color w:val="0070C0"/>
                <w:lang w:val="en-US" w:eastAsia="zh-TW"/>
              </w:rPr>
              <w:t xml:space="preserve">test points for harmonic and </w:t>
            </w:r>
            <w:r w:rsidR="009561A0">
              <w:rPr>
                <w:rFonts w:eastAsiaTheme="minorEastAsia" w:hint="eastAsia"/>
                <w:color w:val="0070C0"/>
                <w:lang w:val="en-US" w:eastAsia="zh-TW"/>
              </w:rPr>
              <w:t>cross band isolation</w:t>
            </w:r>
            <w:r w:rsidR="00AE039E">
              <w:rPr>
                <w:rFonts w:eastAsiaTheme="minorEastAsia" w:hint="eastAsia"/>
                <w:color w:val="0070C0"/>
                <w:lang w:val="en-US" w:eastAsia="zh-TW"/>
              </w:rPr>
              <w:t xml:space="preserve"> are already handled by RAN5, we only need to focus on the requirment itself in RAN4.</w:t>
            </w:r>
            <w:r w:rsidR="00D50FA0">
              <w:rPr>
                <w:rFonts w:eastAsiaTheme="minorEastAsia" w:hint="eastAsia"/>
                <w:color w:val="0070C0"/>
                <w:lang w:val="en-US" w:eastAsia="zh-TW"/>
              </w:rPr>
              <w:t xml:space="preserve"> And we are confused on the proposal that it mentions only one MSD is specified, but it also mentions to specify equation based seems contradicting.</w:t>
            </w:r>
          </w:p>
        </w:tc>
      </w:tr>
      <w:tr w:rsidR="00AB3E7B" w14:paraId="5C961F98" w14:textId="77777777">
        <w:tc>
          <w:tcPr>
            <w:tcW w:w="1236" w:type="dxa"/>
          </w:tcPr>
          <w:p w14:paraId="2360586E" w14:textId="70BE087F" w:rsidR="00AB3E7B" w:rsidRDefault="00AB3E7B">
            <w:pPr>
              <w:spacing w:after="120"/>
              <w:rPr>
                <w:rFonts w:eastAsiaTheme="minorEastAsia"/>
                <w:color w:val="0070C0"/>
                <w:lang w:val="en-US" w:eastAsia="zh-TW"/>
              </w:rPr>
            </w:pPr>
            <w:r>
              <w:rPr>
                <w:rFonts w:eastAsiaTheme="minorEastAsia"/>
                <w:color w:val="0070C0"/>
                <w:lang w:val="en-US" w:eastAsia="zh-TW"/>
              </w:rPr>
              <w:t>Qualcomm</w:t>
            </w:r>
          </w:p>
        </w:tc>
        <w:tc>
          <w:tcPr>
            <w:tcW w:w="8395" w:type="dxa"/>
          </w:tcPr>
          <w:p w14:paraId="422D3D51" w14:textId="1636F220" w:rsidR="00D369BD" w:rsidRDefault="00AB3E7B">
            <w:pPr>
              <w:spacing w:after="120"/>
              <w:rPr>
                <w:rFonts w:eastAsiaTheme="minorEastAsia"/>
                <w:color w:val="0070C0"/>
                <w:lang w:val="en-US" w:eastAsia="zh-CN"/>
              </w:rPr>
            </w:pPr>
            <w:r>
              <w:rPr>
                <w:rFonts w:eastAsiaTheme="minorEastAsia"/>
                <w:color w:val="0070C0"/>
                <w:lang w:val="en-US" w:eastAsia="zh-CN"/>
              </w:rPr>
              <w:t>Option 2: Since option 1 specifies the equation method. If only a single test point was used as we do for IMD MSD, then option 2 is fine, but we can understand the RAN5 implications. Simply omitting the MSD requirement due to intermediary BWs seems fine.</w:t>
            </w:r>
          </w:p>
        </w:tc>
      </w:tr>
      <w:tr w:rsidR="00D369BD" w14:paraId="423AB1A8" w14:textId="77777777">
        <w:tc>
          <w:tcPr>
            <w:tcW w:w="1236" w:type="dxa"/>
          </w:tcPr>
          <w:p w14:paraId="0470AADC" w14:textId="096999E5" w:rsidR="00D369BD" w:rsidRDefault="00D369B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1576E98" w14:textId="16CC2F25" w:rsidR="00D369BD" w:rsidRDefault="00D369BD" w:rsidP="00905D99">
            <w:pPr>
              <w:spacing w:after="120"/>
              <w:rPr>
                <w:rFonts w:eastAsiaTheme="minorEastAsia"/>
                <w:color w:val="0070C0"/>
                <w:lang w:val="en-US" w:eastAsia="zh-CN"/>
              </w:rPr>
            </w:pPr>
            <w:r>
              <w:rPr>
                <w:rFonts w:eastAsiaTheme="minorEastAsia"/>
                <w:color w:val="0070C0"/>
                <w:lang w:val="en-US" w:eastAsia="zh-CN"/>
              </w:rPr>
              <w:t xml:space="preserve">We prefer </w:t>
            </w:r>
            <w:r>
              <w:rPr>
                <w:rFonts w:eastAsiaTheme="minorEastAsia" w:hint="eastAsia"/>
                <w:color w:val="0070C0"/>
                <w:lang w:val="en-US" w:eastAsia="zh-CN"/>
              </w:rPr>
              <w:t>O</w:t>
            </w:r>
            <w:r>
              <w:rPr>
                <w:rFonts w:eastAsiaTheme="minorEastAsia"/>
                <w:color w:val="0070C0"/>
                <w:lang w:val="en-US" w:eastAsia="zh-CN"/>
              </w:rPr>
              <w:t>ption2</w:t>
            </w:r>
            <w:r w:rsidR="00905D99">
              <w:rPr>
                <w:rFonts w:eastAsiaTheme="minorEastAsia"/>
                <w:color w:val="0070C0"/>
                <w:lang w:val="en-US" w:eastAsia="zh-CN"/>
              </w:rPr>
              <w:t xml:space="preserve"> and hope to avoid horizontal expansion of the table. G</w:t>
            </w:r>
            <w:r>
              <w:rPr>
                <w:rFonts w:eastAsiaTheme="minorEastAsia"/>
                <w:color w:val="0070C0"/>
                <w:lang w:val="en-US" w:eastAsia="zh-CN"/>
              </w:rPr>
              <w:t xml:space="preserve">iven the reference exception </w:t>
            </w:r>
            <w:r w:rsidR="00277AF2">
              <w:rPr>
                <w:rFonts w:eastAsiaTheme="minorEastAsia"/>
                <w:color w:val="0070C0"/>
                <w:lang w:val="en-US" w:eastAsia="zh-CN"/>
              </w:rPr>
              <w:t xml:space="preserve">of 35 and 45Mhz </w:t>
            </w:r>
            <w:r>
              <w:rPr>
                <w:rFonts w:eastAsiaTheme="minorEastAsia"/>
                <w:color w:val="0070C0"/>
                <w:lang w:val="en-US" w:eastAsia="zh-CN"/>
              </w:rPr>
              <w:t xml:space="preserve">could be verified through other BWs </w:t>
            </w:r>
            <w:r w:rsidR="00277AF2">
              <w:rPr>
                <w:rFonts w:eastAsiaTheme="minorEastAsia"/>
                <w:color w:val="0070C0"/>
                <w:lang w:val="en-US" w:eastAsia="zh-CN"/>
              </w:rPr>
              <w:t xml:space="preserve">which already defined and if there is </w:t>
            </w:r>
            <w:r w:rsidR="00007C66">
              <w:rPr>
                <w:rFonts w:eastAsiaTheme="minorEastAsia"/>
                <w:color w:val="0070C0"/>
                <w:lang w:val="en-US" w:eastAsia="zh-CN"/>
              </w:rPr>
              <w:t xml:space="preserve">valid </w:t>
            </w:r>
            <w:r w:rsidR="00277AF2">
              <w:rPr>
                <w:rFonts w:eastAsiaTheme="minorEastAsia"/>
                <w:color w:val="0070C0"/>
                <w:lang w:val="en-US" w:eastAsia="zh-CN"/>
              </w:rPr>
              <w:t xml:space="preserve">equation-based method, </w:t>
            </w:r>
            <w:r w:rsidR="00007C66">
              <w:rPr>
                <w:rFonts w:eastAsiaTheme="minorEastAsia"/>
                <w:color w:val="0070C0"/>
                <w:lang w:val="en-US" w:eastAsia="zh-CN"/>
              </w:rPr>
              <w:t xml:space="preserve">maybe </w:t>
            </w:r>
            <w:r w:rsidR="00277AF2">
              <w:rPr>
                <w:rFonts w:eastAsiaTheme="minorEastAsia"/>
                <w:color w:val="0070C0"/>
                <w:lang w:val="en-US" w:eastAsia="zh-CN"/>
              </w:rPr>
              <w:t xml:space="preserve">could be presented </w:t>
            </w:r>
            <w:r w:rsidR="00B05BA1">
              <w:rPr>
                <w:rFonts w:eastAsiaTheme="minorEastAsia"/>
                <w:color w:val="0070C0"/>
                <w:lang w:val="en-US" w:eastAsia="zh-CN"/>
              </w:rPr>
              <w:t xml:space="preserve">as a note </w:t>
            </w:r>
            <w:r w:rsidR="00277AF2">
              <w:rPr>
                <w:rFonts w:eastAsiaTheme="minorEastAsia"/>
                <w:color w:val="0070C0"/>
                <w:lang w:val="en-US" w:eastAsia="zh-CN"/>
              </w:rPr>
              <w:t xml:space="preserve">in spec to guide how to derive the MSD values for 35/45MHz or other BWs </w:t>
            </w:r>
            <w:r w:rsidR="00007C66">
              <w:rPr>
                <w:rFonts w:eastAsiaTheme="minorEastAsia"/>
                <w:color w:val="0070C0"/>
                <w:lang w:val="en-US" w:eastAsia="zh-CN"/>
              </w:rPr>
              <w:t xml:space="preserve">to be introduced </w:t>
            </w:r>
            <w:r w:rsidR="00277AF2">
              <w:rPr>
                <w:rFonts w:eastAsiaTheme="minorEastAsia"/>
                <w:color w:val="0070C0"/>
                <w:lang w:val="en-US" w:eastAsia="zh-CN"/>
              </w:rPr>
              <w:t>in the future</w:t>
            </w:r>
            <w:r w:rsidR="00B05BA1">
              <w:rPr>
                <w:rFonts w:eastAsiaTheme="minorEastAsia"/>
                <w:color w:val="0070C0"/>
                <w:lang w:val="en-US" w:eastAsia="zh-CN"/>
              </w:rPr>
              <w:t>.</w:t>
            </w:r>
          </w:p>
        </w:tc>
      </w:tr>
      <w:tr w:rsidR="00287385" w14:paraId="342B11CD" w14:textId="77777777">
        <w:tc>
          <w:tcPr>
            <w:tcW w:w="1236" w:type="dxa"/>
          </w:tcPr>
          <w:p w14:paraId="38D6BC2A" w14:textId="6899119F" w:rsidR="00287385" w:rsidRDefault="00287385" w:rsidP="00287385">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95" w:type="dxa"/>
          </w:tcPr>
          <w:p w14:paraId="5345E098" w14:textId="77777777" w:rsidR="00287385" w:rsidRDefault="00287385" w:rsidP="0028738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reasons why we try to simplify the MSD tables for harmonic interference and cross band isolation are listed below as we provided in previous meeting.</w:t>
            </w:r>
          </w:p>
          <w:p w14:paraId="3AC60D46" w14:textId="77777777" w:rsidR="00287385" w:rsidRDefault="00287385" w:rsidP="00287385">
            <w:pPr>
              <w:spacing w:after="120"/>
              <w:rPr>
                <w:rFonts w:eastAsiaTheme="minorEastAsia"/>
                <w:color w:val="0070C0"/>
                <w:lang w:val="en-US" w:eastAsia="zh-CN"/>
              </w:rPr>
            </w:pPr>
            <w:r>
              <w:rPr>
                <w:rFonts w:eastAsiaTheme="minorEastAsia"/>
                <w:color w:val="0070C0"/>
                <w:lang w:val="en-US" w:eastAsia="zh-CN"/>
              </w:rPr>
              <w:t xml:space="preserve">1) </w:t>
            </w:r>
            <w:r w:rsidRPr="001602FD">
              <w:rPr>
                <w:rFonts w:eastAsiaTheme="minorEastAsia"/>
                <w:color w:val="0070C0"/>
                <w:lang w:val="en-US" w:eastAsia="zh-CN"/>
              </w:rPr>
              <w:t>it’s impossible to specify all kinds of channel bandwidth combinations as test cases.</w:t>
            </w:r>
          </w:p>
          <w:p w14:paraId="5AF7F90A" w14:textId="77777777" w:rsidR="00287385" w:rsidRDefault="00287385" w:rsidP="00287385">
            <w:pPr>
              <w:spacing w:after="120"/>
              <w:rPr>
                <w:rFonts w:eastAsiaTheme="minorEastAsia"/>
                <w:color w:val="0070C0"/>
                <w:lang w:val="en-US" w:eastAsia="zh-CN"/>
              </w:rPr>
            </w:pPr>
            <w:r>
              <w:rPr>
                <w:rFonts w:eastAsiaTheme="minorEastAsia"/>
                <w:color w:val="0070C0"/>
                <w:lang w:val="en-US" w:eastAsia="zh-CN"/>
              </w:rPr>
              <w:t xml:space="preserve">2) </w:t>
            </w:r>
            <w:r w:rsidRPr="001602FD">
              <w:rPr>
                <w:rFonts w:eastAsiaTheme="minorEastAsia"/>
                <w:color w:val="0070C0"/>
                <w:lang w:val="en-US" w:eastAsia="zh-CN"/>
              </w:rPr>
              <w:t>it’s better for RAN4 to limit test configurations for REFSENS exceptions instead of extending them infinitely</w:t>
            </w:r>
          </w:p>
          <w:p w14:paraId="7619E0D4" w14:textId="77777777" w:rsidR="00287385" w:rsidRDefault="00287385" w:rsidP="00287385">
            <w:pPr>
              <w:spacing w:after="120"/>
              <w:rPr>
                <w:rFonts w:eastAsiaTheme="minorEastAsia"/>
                <w:color w:val="0070C0"/>
                <w:lang w:val="en-US" w:eastAsia="zh-CN"/>
              </w:rPr>
            </w:pPr>
            <w:r>
              <w:rPr>
                <w:rFonts w:eastAsiaTheme="minorEastAsia"/>
                <w:color w:val="0070C0"/>
                <w:lang w:val="en-US" w:eastAsia="zh-CN"/>
              </w:rPr>
              <w:t>3) Some values calculated by scaling are not very technical or accurate.</w:t>
            </w:r>
          </w:p>
          <w:p w14:paraId="59D309F1" w14:textId="77777777" w:rsidR="00287385" w:rsidRDefault="00287385" w:rsidP="00287385">
            <w:pPr>
              <w:spacing w:after="120"/>
              <w:rPr>
                <w:rFonts w:eastAsiaTheme="minorEastAsia"/>
                <w:color w:val="0070C0"/>
                <w:lang w:val="en-US" w:eastAsia="zh-CN"/>
              </w:rPr>
            </w:pPr>
            <w:r>
              <w:rPr>
                <w:rFonts w:eastAsiaTheme="minorEastAsia"/>
                <w:color w:val="0070C0"/>
                <w:lang w:val="en-US" w:eastAsia="zh-CN"/>
              </w:rPr>
              <w:t>4) It may increase RAN4’s workload to maintain once new channel bandwidths are introduced. However, RAN5 just picks to test.</w:t>
            </w:r>
          </w:p>
          <w:p w14:paraId="1031562B" w14:textId="77777777" w:rsidR="00287385" w:rsidRDefault="00287385" w:rsidP="00287385">
            <w:pPr>
              <w:spacing w:after="120"/>
              <w:rPr>
                <w:rFonts w:eastAsiaTheme="minorEastAsia"/>
                <w:color w:val="0070C0"/>
                <w:lang w:val="en-US" w:eastAsia="zh-CN"/>
              </w:rPr>
            </w:pPr>
            <w:r>
              <w:rPr>
                <w:rFonts w:eastAsiaTheme="minorEastAsia"/>
                <w:color w:val="0070C0"/>
                <w:lang w:val="en-US" w:eastAsia="zh-CN"/>
              </w:rPr>
              <w:lastRenderedPageBreak/>
              <w:t>5) Based on the technical analysis, some test cases should be equivalent to each other. No need to list all here.</w:t>
            </w:r>
          </w:p>
          <w:p w14:paraId="4FC36D83" w14:textId="77777777" w:rsidR="00287385" w:rsidRDefault="00287385" w:rsidP="00287385">
            <w:pPr>
              <w:spacing w:after="120"/>
              <w:rPr>
                <w:rFonts w:eastAsiaTheme="minorEastAsia"/>
                <w:color w:val="0070C0"/>
                <w:lang w:val="en-US" w:eastAsia="zh-CN"/>
              </w:rPr>
            </w:pPr>
            <w:r>
              <w:rPr>
                <w:rFonts w:eastAsiaTheme="minorEastAsia"/>
                <w:color w:val="0070C0"/>
                <w:lang w:val="en-US" w:eastAsia="zh-CN"/>
              </w:rPr>
              <w:t xml:space="preserve">Anyway, we can compromise to keep current existing table in release 17. But RAN4 clarify not to </w:t>
            </w:r>
            <w:r w:rsidRPr="001602FD">
              <w:rPr>
                <w:rFonts w:eastAsiaTheme="minorEastAsia"/>
                <w:color w:val="0070C0"/>
                <w:lang w:val="en-US" w:eastAsia="zh-CN"/>
              </w:rPr>
              <w:t>specify the 35MHz/45MHz test configurations for REFSENS exceptions due to cross band isolation for inter-band ENDC, NR CA and SUL band combinations. And the corresponding REFSENS exception requirements can be verified by the test configurations with other channel bandwidths which RAN4 defined.</w:t>
            </w:r>
          </w:p>
          <w:p w14:paraId="20FD657C" w14:textId="77777777" w:rsidR="00287385" w:rsidRDefault="00287385" w:rsidP="00287385">
            <w:pPr>
              <w:spacing w:after="120"/>
              <w:rPr>
                <w:rFonts w:eastAsiaTheme="minorEastAsia"/>
                <w:color w:val="0070C0"/>
                <w:lang w:val="en-US" w:eastAsia="zh-CN"/>
              </w:rPr>
            </w:pPr>
          </w:p>
        </w:tc>
      </w:tr>
      <w:tr w:rsidR="00EC7CF2" w14:paraId="45BB2B17" w14:textId="77777777">
        <w:tc>
          <w:tcPr>
            <w:tcW w:w="1236" w:type="dxa"/>
          </w:tcPr>
          <w:p w14:paraId="4A0E09E8" w14:textId="23063546" w:rsidR="00EC7CF2" w:rsidRDefault="00EC7CF2" w:rsidP="00287385">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13E53CF4" w14:textId="4E468028" w:rsidR="001D4CA1" w:rsidRDefault="00EC7CF2" w:rsidP="00287385">
            <w:pPr>
              <w:spacing w:after="120"/>
              <w:rPr>
                <w:rFonts w:eastAsiaTheme="minorEastAsia"/>
                <w:color w:val="0070C0"/>
                <w:lang w:val="en-US" w:eastAsia="zh-CN"/>
              </w:rPr>
            </w:pPr>
            <w:r>
              <w:rPr>
                <w:rFonts w:eastAsiaTheme="minorEastAsia"/>
                <w:color w:val="0070C0"/>
                <w:lang w:val="en-US" w:eastAsia="zh-CN"/>
              </w:rPr>
              <w:t>We apologize for creating confusion on adoption of equation based</w:t>
            </w:r>
            <w:r w:rsidR="00143CCF">
              <w:rPr>
                <w:rFonts w:eastAsiaTheme="minorEastAsia"/>
                <w:color w:val="0070C0"/>
                <w:lang w:val="en-US" w:eastAsia="zh-CN"/>
              </w:rPr>
              <w:t>.</w:t>
            </w:r>
            <w:r>
              <w:rPr>
                <w:rFonts w:eastAsiaTheme="minorEastAsia"/>
                <w:color w:val="0070C0"/>
                <w:lang w:val="en-US" w:eastAsia="zh-CN"/>
              </w:rPr>
              <w:t xml:space="preserve"> </w:t>
            </w:r>
            <w:r w:rsidR="00143CCF">
              <w:rPr>
                <w:rFonts w:eastAsiaTheme="minorEastAsia"/>
                <w:color w:val="0070C0"/>
                <w:lang w:val="en-US" w:eastAsia="zh-CN"/>
              </w:rPr>
              <w:t>O</w:t>
            </w:r>
            <w:r>
              <w:rPr>
                <w:rFonts w:eastAsiaTheme="minorEastAsia"/>
                <w:color w:val="0070C0"/>
                <w:lang w:val="en-US" w:eastAsia="zh-CN"/>
              </w:rPr>
              <w:t xml:space="preserve">ur TP was written </w:t>
            </w:r>
            <w:r w:rsidR="00143CCF">
              <w:rPr>
                <w:rFonts w:eastAsiaTheme="minorEastAsia"/>
                <w:color w:val="0070C0"/>
                <w:lang w:val="en-US" w:eastAsia="zh-CN"/>
              </w:rPr>
              <w:t>at the</w:t>
            </w:r>
            <w:r>
              <w:rPr>
                <w:rFonts w:eastAsiaTheme="minorEastAsia"/>
                <w:color w:val="0070C0"/>
                <w:lang w:val="en-US" w:eastAsia="zh-CN"/>
              </w:rPr>
              <w:t xml:space="preserve"> last minute and </w:t>
            </w:r>
            <w:r w:rsidR="00143CCF">
              <w:rPr>
                <w:rFonts w:eastAsiaTheme="minorEastAsia"/>
                <w:color w:val="0070C0"/>
                <w:lang w:val="en-US" w:eastAsia="zh-CN"/>
              </w:rPr>
              <w:t xml:space="preserve">it </w:t>
            </w:r>
            <w:r>
              <w:rPr>
                <w:rFonts w:eastAsiaTheme="minorEastAsia"/>
                <w:color w:val="0070C0"/>
                <w:lang w:val="en-US" w:eastAsia="zh-CN"/>
              </w:rPr>
              <w:t>was not reviewed properly</w:t>
            </w:r>
            <w:r w:rsidR="001D4CA1">
              <w:rPr>
                <w:rFonts w:eastAsiaTheme="minorEastAsia"/>
                <w:color w:val="0070C0"/>
                <w:lang w:val="en-US" w:eastAsia="zh-CN"/>
              </w:rPr>
              <w:t xml:space="preserve"> prior to uploading</w:t>
            </w:r>
            <w:r>
              <w:rPr>
                <w:rFonts w:eastAsiaTheme="minorEastAsia"/>
                <w:color w:val="0070C0"/>
                <w:lang w:val="en-US" w:eastAsia="zh-CN"/>
              </w:rPr>
              <w:t xml:space="preserve">. </w:t>
            </w:r>
          </w:p>
          <w:p w14:paraId="630F28CA" w14:textId="64FB3320" w:rsidR="00EC7CF2" w:rsidRDefault="00EC7CF2" w:rsidP="00287385">
            <w:pPr>
              <w:spacing w:after="120"/>
              <w:rPr>
                <w:rFonts w:eastAsiaTheme="minorEastAsia"/>
                <w:color w:val="0070C0"/>
                <w:lang w:val="en-US" w:eastAsia="zh-CN"/>
              </w:rPr>
            </w:pPr>
            <w:r>
              <w:rPr>
                <w:rFonts w:eastAsiaTheme="minorEastAsia"/>
                <w:color w:val="0070C0"/>
                <w:lang w:val="en-US" w:eastAsia="zh-CN"/>
              </w:rPr>
              <w:t>For MSD due to harmonics, our intention was to provide 2 sub “option-1”</w:t>
            </w:r>
          </w:p>
          <w:p w14:paraId="56FF16C1" w14:textId="0D51018D" w:rsidR="00EC7CF2" w:rsidRDefault="00EC7CF2" w:rsidP="00CA0779">
            <w:pPr>
              <w:pStyle w:val="afc"/>
              <w:numPr>
                <w:ilvl w:val="0"/>
                <w:numId w:val="5"/>
              </w:numPr>
              <w:spacing w:after="0"/>
              <w:ind w:left="490" w:firstLineChars="0" w:hanging="283"/>
              <w:rPr>
                <w:rFonts w:eastAsiaTheme="minorEastAsia"/>
                <w:color w:val="0070C0"/>
                <w:lang w:val="en-US" w:eastAsia="zh-CN"/>
              </w:rPr>
            </w:pPr>
            <w:r>
              <w:rPr>
                <w:rFonts w:eastAsiaTheme="minorEastAsia"/>
                <w:color w:val="0070C0"/>
                <w:lang w:val="en-US" w:eastAsia="zh-CN"/>
              </w:rPr>
              <w:t xml:space="preserve">option 1a: </w:t>
            </w:r>
            <w:r w:rsidR="00DF322B">
              <w:rPr>
                <w:rFonts w:eastAsiaTheme="minorEastAsia"/>
                <w:color w:val="0070C0"/>
                <w:lang w:val="en-US" w:eastAsia="zh-CN"/>
              </w:rPr>
              <w:t>a</w:t>
            </w:r>
            <w:r>
              <w:rPr>
                <w:rFonts w:eastAsiaTheme="minorEastAsia"/>
                <w:color w:val="0070C0"/>
                <w:lang w:val="en-US" w:eastAsia="zh-CN"/>
              </w:rPr>
              <w:t>dopt WF option 1</w:t>
            </w:r>
            <w:r w:rsidR="006958E2">
              <w:rPr>
                <w:rFonts w:eastAsiaTheme="minorEastAsia"/>
                <w:color w:val="0070C0"/>
                <w:lang w:val="en-US" w:eastAsia="zh-CN"/>
              </w:rPr>
              <w:t>:</w:t>
            </w:r>
          </w:p>
          <w:p w14:paraId="2C7D54CE" w14:textId="77777777" w:rsidR="00DF322B" w:rsidRPr="00CA0779" w:rsidRDefault="00EC7CF2" w:rsidP="00CA0779">
            <w:pPr>
              <w:pStyle w:val="afc"/>
              <w:numPr>
                <w:ilvl w:val="0"/>
                <w:numId w:val="5"/>
              </w:numPr>
              <w:spacing w:after="0"/>
              <w:ind w:firstLineChars="0"/>
              <w:rPr>
                <w:rFonts w:eastAsiaTheme="minorEastAsia"/>
                <w:color w:val="0070C0"/>
                <w:lang w:val="en-US" w:eastAsia="zh-CN"/>
              </w:rPr>
            </w:pPr>
            <w:r w:rsidRPr="00DF322B">
              <w:rPr>
                <w:rFonts w:eastAsiaTheme="minorEastAsia"/>
                <w:color w:val="0070C0"/>
                <w:lang w:val="en-US" w:eastAsia="zh-CN"/>
              </w:rPr>
              <w:t xml:space="preserve"> keep only 1 MSD test point per aggressor/victim pair </w:t>
            </w:r>
            <w:r w:rsidR="009D2BD7" w:rsidRPr="00DF322B">
              <w:rPr>
                <w:rFonts w:eastAsiaTheme="minorEastAsia"/>
                <w:color w:val="0070C0"/>
                <w:lang w:eastAsia="zh-CN"/>
              </w:rPr>
              <w:t>and per hit condition. This MSD test point is that which leads to the worst-case/highest victim’s MSD level. This corresponds to the lowest victim’s CBW.</w:t>
            </w:r>
          </w:p>
          <w:p w14:paraId="59B8D07E" w14:textId="668236CD" w:rsidR="00520BD7" w:rsidRPr="00DF322B" w:rsidRDefault="009D2BD7" w:rsidP="00CA0779">
            <w:pPr>
              <w:pStyle w:val="afc"/>
              <w:numPr>
                <w:ilvl w:val="0"/>
                <w:numId w:val="5"/>
              </w:numPr>
              <w:spacing w:after="0"/>
              <w:ind w:firstLineChars="0"/>
              <w:rPr>
                <w:rFonts w:eastAsiaTheme="minorEastAsia"/>
                <w:color w:val="0070C0"/>
                <w:lang w:val="en-US" w:eastAsia="zh-CN"/>
              </w:rPr>
            </w:pPr>
            <w:r w:rsidRPr="00DF322B">
              <w:rPr>
                <w:rFonts w:eastAsiaTheme="minorEastAsia"/>
                <w:color w:val="0070C0"/>
                <w:lang w:eastAsia="zh-CN"/>
              </w:rPr>
              <w:t>Specify the UL/DL test carrier frequencies and test channel bandwidth.</w:t>
            </w:r>
          </w:p>
          <w:p w14:paraId="63065DA3" w14:textId="77777777" w:rsidR="00DF322B" w:rsidRPr="00CA0779" w:rsidRDefault="009D2BD7" w:rsidP="00CA0779">
            <w:pPr>
              <w:pStyle w:val="afc"/>
              <w:numPr>
                <w:ilvl w:val="0"/>
                <w:numId w:val="5"/>
              </w:numPr>
              <w:spacing w:after="0"/>
              <w:ind w:left="822" w:firstLineChars="0" w:hanging="357"/>
              <w:rPr>
                <w:rFonts w:eastAsiaTheme="minorEastAsia"/>
                <w:color w:val="0070C0"/>
                <w:lang w:val="en-US" w:eastAsia="zh-CN"/>
              </w:rPr>
            </w:pPr>
            <w:r w:rsidRPr="00DF322B">
              <w:rPr>
                <w:rFonts w:eastAsiaTheme="minorEastAsia"/>
                <w:color w:val="0070C0"/>
                <w:lang w:eastAsia="zh-CN"/>
              </w:rPr>
              <w:t>Specify the aggressor UL RB Allocation (Lcrb + RBstart) which must guarantee that the UL harmonic PSD is entirely integrated by the victyim’s Rx CBW.</w:t>
            </w:r>
          </w:p>
          <w:p w14:paraId="42D2ECC5" w14:textId="77B53C56" w:rsidR="00520BD7" w:rsidRPr="00CA0779" w:rsidRDefault="009D2BD7" w:rsidP="00DF322B">
            <w:pPr>
              <w:pStyle w:val="afc"/>
              <w:numPr>
                <w:ilvl w:val="0"/>
                <w:numId w:val="5"/>
              </w:numPr>
              <w:spacing w:after="0"/>
              <w:ind w:left="822" w:firstLineChars="0" w:hanging="357"/>
              <w:rPr>
                <w:rFonts w:eastAsiaTheme="minorEastAsia"/>
                <w:color w:val="0070C0"/>
                <w:lang w:val="en-US" w:eastAsia="zh-CN"/>
              </w:rPr>
            </w:pPr>
            <w:r w:rsidRPr="00DF322B">
              <w:rPr>
                <w:rFonts w:eastAsiaTheme="minorEastAsia"/>
                <w:color w:val="0070C0"/>
                <w:lang w:eastAsia="zh-CN"/>
              </w:rPr>
              <w:t>Specify the harmonic order.</w:t>
            </w:r>
          </w:p>
          <w:p w14:paraId="7ED89F55" w14:textId="77777777" w:rsidR="00DF322B" w:rsidRPr="00DF322B" w:rsidRDefault="00DF322B" w:rsidP="00CA0779">
            <w:pPr>
              <w:pStyle w:val="afc"/>
              <w:spacing w:after="0"/>
              <w:ind w:left="822" w:firstLineChars="0" w:firstLine="0"/>
              <w:rPr>
                <w:rFonts w:eastAsiaTheme="minorEastAsia"/>
                <w:color w:val="0070C0"/>
                <w:lang w:val="en-US" w:eastAsia="zh-CN"/>
              </w:rPr>
            </w:pPr>
          </w:p>
          <w:p w14:paraId="6326B9EB" w14:textId="77777777" w:rsidR="00EC7CF2" w:rsidRDefault="00EC7CF2" w:rsidP="00CA0779">
            <w:pPr>
              <w:pStyle w:val="afc"/>
              <w:numPr>
                <w:ilvl w:val="0"/>
                <w:numId w:val="5"/>
              </w:numPr>
              <w:spacing w:after="120"/>
              <w:ind w:left="490" w:firstLineChars="0" w:hanging="283"/>
              <w:rPr>
                <w:rFonts w:eastAsiaTheme="minorEastAsia"/>
                <w:color w:val="0070C0"/>
                <w:lang w:val="en-US" w:eastAsia="zh-CN"/>
              </w:rPr>
            </w:pPr>
            <w:r>
              <w:rPr>
                <w:rFonts w:eastAsiaTheme="minorEastAsia"/>
                <w:color w:val="0070C0"/>
                <w:lang w:val="en-US" w:eastAsia="zh-CN"/>
              </w:rPr>
              <w:t>option 1b: adopt equation based otherwise.</w:t>
            </w:r>
          </w:p>
          <w:p w14:paraId="7AE4C203" w14:textId="667997A6" w:rsidR="00EC7CF2" w:rsidRDefault="001D4CA1" w:rsidP="00EC7CF2">
            <w:pPr>
              <w:spacing w:after="120"/>
              <w:rPr>
                <w:rFonts w:eastAsiaTheme="minorEastAsia"/>
                <w:color w:val="0070C0"/>
                <w:lang w:val="en-US" w:eastAsia="zh-CN"/>
              </w:rPr>
            </w:pPr>
            <w:r>
              <w:rPr>
                <w:rFonts w:eastAsiaTheme="minorEastAsia"/>
                <w:color w:val="0070C0"/>
                <w:lang w:val="en-US" w:eastAsia="zh-CN"/>
              </w:rPr>
              <w:t xml:space="preserve">Our preference is option 1a. </w:t>
            </w:r>
            <w:r w:rsidR="00EC7CF2">
              <w:rPr>
                <w:rFonts w:eastAsiaTheme="minorEastAsia"/>
                <w:color w:val="0070C0"/>
                <w:lang w:val="en-US" w:eastAsia="zh-CN"/>
              </w:rPr>
              <w:t>If we agree to put aside the question if the worst-case/highest victim’s MSD level is kept</w:t>
            </w:r>
            <w:r>
              <w:rPr>
                <w:rFonts w:eastAsiaTheme="minorEastAsia"/>
                <w:color w:val="0070C0"/>
                <w:lang w:val="en-US" w:eastAsia="zh-CN"/>
              </w:rPr>
              <w:t xml:space="preserve"> or not</w:t>
            </w:r>
            <w:r w:rsidR="00EC7CF2">
              <w:rPr>
                <w:rFonts w:eastAsiaTheme="minorEastAsia"/>
                <w:color w:val="0070C0"/>
                <w:lang w:val="en-US" w:eastAsia="zh-CN"/>
              </w:rPr>
              <w:t xml:space="preserve">, </w:t>
            </w:r>
            <w:r w:rsidR="006958E2">
              <w:rPr>
                <w:rFonts w:eastAsiaTheme="minorEastAsia"/>
                <w:color w:val="0070C0"/>
                <w:lang w:val="en-US" w:eastAsia="zh-CN"/>
              </w:rPr>
              <w:t xml:space="preserve">we should </w:t>
            </w:r>
            <w:r w:rsidR="00EC7CF2">
              <w:rPr>
                <w:rFonts w:eastAsiaTheme="minorEastAsia"/>
                <w:color w:val="0070C0"/>
                <w:lang w:val="en-US" w:eastAsia="zh-CN"/>
              </w:rPr>
              <w:t xml:space="preserve">at least </w:t>
            </w:r>
            <w:r w:rsidR="006958E2">
              <w:rPr>
                <w:rFonts w:eastAsiaTheme="minorEastAsia"/>
                <w:color w:val="0070C0"/>
                <w:lang w:val="en-US" w:eastAsia="zh-CN"/>
              </w:rPr>
              <w:t>agree</w:t>
            </w:r>
            <w:r w:rsidR="00EC7CF2">
              <w:rPr>
                <w:rFonts w:eastAsiaTheme="minorEastAsia"/>
                <w:color w:val="0070C0"/>
                <w:lang w:val="en-US" w:eastAsia="zh-CN"/>
              </w:rPr>
              <w:t xml:space="preserve"> that if the UL aggressor harmonic is perfectly centered and completely integrated by the smallest victim’s CBW, then there is no need to duplicate this collision condition over and over </w:t>
            </w:r>
            <w:r>
              <w:rPr>
                <w:rFonts w:eastAsiaTheme="minorEastAsia"/>
                <w:color w:val="0070C0"/>
                <w:lang w:val="en-US" w:eastAsia="zh-CN"/>
              </w:rPr>
              <w:t xml:space="preserve">again </w:t>
            </w:r>
            <w:r w:rsidR="00EC7CF2">
              <w:rPr>
                <w:rFonts w:eastAsiaTheme="minorEastAsia"/>
                <w:color w:val="0070C0"/>
                <w:lang w:val="en-US" w:eastAsia="zh-CN"/>
              </w:rPr>
              <w:t>across all of the victim’s CBW since we do not verify any new desense mechanisms. We are only verifying that</w:t>
            </w:r>
            <w:r>
              <w:rPr>
                <w:rFonts w:eastAsiaTheme="minorEastAsia"/>
                <w:color w:val="0070C0"/>
                <w:lang w:val="en-US" w:eastAsia="zh-CN"/>
              </w:rPr>
              <w:t xml:space="preserve"> the</w:t>
            </w:r>
            <w:r w:rsidR="00EC7CF2">
              <w:rPr>
                <w:rFonts w:eastAsiaTheme="minorEastAsia"/>
                <w:color w:val="0070C0"/>
                <w:lang w:val="en-US" w:eastAsia="zh-CN"/>
              </w:rPr>
              <w:t xml:space="preserve"> MSD scales with CBW</w:t>
            </w:r>
            <w:r>
              <w:rPr>
                <w:rFonts w:eastAsiaTheme="minorEastAsia"/>
                <w:color w:val="0070C0"/>
                <w:lang w:val="en-US" w:eastAsia="zh-CN"/>
              </w:rPr>
              <w:t xml:space="preserve">. This is why if RAN4 </w:t>
            </w:r>
            <w:r w:rsidR="00B07AE9">
              <w:rPr>
                <w:rFonts w:eastAsiaTheme="minorEastAsia"/>
                <w:color w:val="0070C0"/>
                <w:lang w:val="en-US" w:eastAsia="zh-CN"/>
              </w:rPr>
              <w:t>consensus is to keep</w:t>
            </w:r>
            <w:r>
              <w:rPr>
                <w:rFonts w:eastAsiaTheme="minorEastAsia"/>
                <w:color w:val="0070C0"/>
                <w:lang w:val="en-US" w:eastAsia="zh-CN"/>
              </w:rPr>
              <w:t xml:space="preserve"> these redundant test points, </w:t>
            </w:r>
            <w:r w:rsidR="00B07AE9">
              <w:rPr>
                <w:rFonts w:eastAsiaTheme="minorEastAsia"/>
                <w:color w:val="0070C0"/>
                <w:lang w:val="en-US" w:eastAsia="zh-CN"/>
              </w:rPr>
              <w:t xml:space="preserve">RAN4 </w:t>
            </w:r>
            <w:r>
              <w:rPr>
                <w:rFonts w:eastAsiaTheme="minorEastAsia"/>
                <w:color w:val="0070C0"/>
                <w:lang w:val="en-US" w:eastAsia="zh-CN"/>
              </w:rPr>
              <w:t xml:space="preserve">may </w:t>
            </w:r>
            <w:r w:rsidR="00B07AE9">
              <w:rPr>
                <w:rFonts w:eastAsiaTheme="minorEastAsia"/>
                <w:color w:val="0070C0"/>
                <w:lang w:val="en-US" w:eastAsia="zh-CN"/>
              </w:rPr>
              <w:t xml:space="preserve">just </w:t>
            </w:r>
            <w:r>
              <w:rPr>
                <w:rFonts w:eastAsiaTheme="minorEastAsia"/>
                <w:color w:val="0070C0"/>
                <w:lang w:val="en-US" w:eastAsia="zh-CN"/>
              </w:rPr>
              <w:t>as well adopt equation</w:t>
            </w:r>
            <w:r w:rsidR="006958E2">
              <w:rPr>
                <w:rFonts w:eastAsiaTheme="minorEastAsia"/>
                <w:color w:val="0070C0"/>
                <w:lang w:val="en-US" w:eastAsia="zh-CN"/>
              </w:rPr>
              <w:t>-</w:t>
            </w:r>
            <w:r>
              <w:rPr>
                <w:rFonts w:eastAsiaTheme="minorEastAsia"/>
                <w:color w:val="0070C0"/>
                <w:lang w:val="en-US" w:eastAsia="zh-CN"/>
              </w:rPr>
              <w:t>based</w:t>
            </w:r>
            <w:r w:rsidR="00B07AE9">
              <w:rPr>
                <w:rFonts w:eastAsiaTheme="minorEastAsia"/>
                <w:color w:val="0070C0"/>
                <w:lang w:val="en-US" w:eastAsia="zh-CN"/>
              </w:rPr>
              <w:t xml:space="preserve"> representation</w:t>
            </w:r>
            <w:r>
              <w:rPr>
                <w:rFonts w:eastAsiaTheme="minorEastAsia"/>
                <w:color w:val="0070C0"/>
                <w:lang w:val="en-US" w:eastAsia="zh-CN"/>
              </w:rPr>
              <w:t xml:space="preserve">. This </w:t>
            </w:r>
            <w:r w:rsidR="00B07AE9">
              <w:rPr>
                <w:rFonts w:eastAsiaTheme="minorEastAsia"/>
                <w:color w:val="0070C0"/>
                <w:lang w:val="en-US" w:eastAsia="zh-CN"/>
              </w:rPr>
              <w:t>the reason</w:t>
            </w:r>
            <w:r>
              <w:rPr>
                <w:rFonts w:eastAsiaTheme="minorEastAsia"/>
                <w:color w:val="0070C0"/>
                <w:lang w:val="en-US" w:eastAsia="zh-CN"/>
              </w:rPr>
              <w:t xml:space="preserve"> why we meant to propose option 1b</w:t>
            </w:r>
            <w:r w:rsidR="00B07AE9">
              <w:rPr>
                <w:rFonts w:eastAsiaTheme="minorEastAsia"/>
                <w:color w:val="0070C0"/>
                <w:lang w:val="en-US" w:eastAsia="zh-CN"/>
              </w:rPr>
              <w:t>. B</w:t>
            </w:r>
            <w:r>
              <w:rPr>
                <w:rFonts w:eastAsiaTheme="minorEastAsia"/>
                <w:color w:val="0070C0"/>
                <w:lang w:val="en-US" w:eastAsia="zh-CN"/>
              </w:rPr>
              <w:t xml:space="preserve">ut we do not prefer </w:t>
            </w:r>
            <w:r w:rsidR="00143CCF">
              <w:rPr>
                <w:rFonts w:eastAsiaTheme="minorEastAsia"/>
                <w:color w:val="0070C0"/>
                <w:lang w:val="en-US" w:eastAsia="zh-CN"/>
              </w:rPr>
              <w:t>option 1b f</w:t>
            </w:r>
            <w:r>
              <w:rPr>
                <w:rFonts w:eastAsiaTheme="minorEastAsia"/>
                <w:color w:val="0070C0"/>
                <w:lang w:val="en-US" w:eastAsia="zh-CN"/>
              </w:rPr>
              <w:t>or the reasons provided by Huawei</w:t>
            </w:r>
            <w:r w:rsidR="00B07AE9">
              <w:rPr>
                <w:rFonts w:eastAsiaTheme="minorEastAsia"/>
                <w:color w:val="0070C0"/>
                <w:lang w:val="en-US" w:eastAsia="zh-CN"/>
              </w:rPr>
              <w:t xml:space="preserve"> and because it</w:t>
            </w:r>
            <w:r w:rsidR="00143CCF">
              <w:rPr>
                <w:rFonts w:eastAsiaTheme="minorEastAsia"/>
                <w:color w:val="0070C0"/>
                <w:lang w:val="en-US" w:eastAsia="zh-CN"/>
              </w:rPr>
              <w:t xml:space="preserve"> does not reduce the number of test points</w:t>
            </w:r>
            <w:r w:rsidR="006958E2">
              <w:rPr>
                <w:rFonts w:eastAsiaTheme="minorEastAsia"/>
                <w:color w:val="0070C0"/>
                <w:lang w:val="en-US" w:eastAsia="zh-CN"/>
              </w:rPr>
              <w:t>.</w:t>
            </w:r>
          </w:p>
          <w:p w14:paraId="6006CC01" w14:textId="611C7116" w:rsidR="001D4CA1" w:rsidRDefault="001D4CA1" w:rsidP="00EC7CF2">
            <w:pPr>
              <w:spacing w:after="120"/>
              <w:rPr>
                <w:rFonts w:eastAsiaTheme="minorEastAsia"/>
                <w:color w:val="0070C0"/>
                <w:lang w:val="en-US" w:eastAsia="zh-CN"/>
              </w:rPr>
            </w:pPr>
            <w:r>
              <w:rPr>
                <w:rFonts w:eastAsiaTheme="minorEastAsia"/>
                <w:color w:val="0070C0"/>
                <w:lang w:val="en-US" w:eastAsia="zh-CN"/>
              </w:rPr>
              <w:t xml:space="preserve">Regarding </w:t>
            </w:r>
            <w:r w:rsidR="00143CCF">
              <w:rPr>
                <w:rFonts w:eastAsiaTheme="minorEastAsia"/>
                <w:color w:val="0070C0"/>
                <w:lang w:val="en-US" w:eastAsia="zh-CN"/>
              </w:rPr>
              <w:t>the</w:t>
            </w:r>
            <w:r w:rsidR="00B07AE9">
              <w:rPr>
                <w:rFonts w:eastAsiaTheme="minorEastAsia"/>
                <w:color w:val="0070C0"/>
                <w:lang w:val="en-US" w:eastAsia="zh-CN"/>
              </w:rPr>
              <w:t xml:space="preserve"> justification to adopt </w:t>
            </w:r>
            <w:r w:rsidR="006958E2">
              <w:rPr>
                <w:rFonts w:eastAsiaTheme="minorEastAsia"/>
                <w:color w:val="0070C0"/>
                <w:lang w:val="en-US" w:eastAsia="zh-CN"/>
              </w:rPr>
              <w:t>the</w:t>
            </w:r>
            <w:r>
              <w:rPr>
                <w:rFonts w:eastAsiaTheme="minorEastAsia"/>
                <w:color w:val="0070C0"/>
                <w:lang w:val="en-US" w:eastAsia="zh-CN"/>
              </w:rPr>
              <w:t xml:space="preserve"> </w:t>
            </w:r>
            <w:r w:rsidR="00143CCF">
              <w:rPr>
                <w:rFonts w:eastAsiaTheme="minorEastAsia"/>
                <w:color w:val="0070C0"/>
                <w:lang w:val="en-US" w:eastAsia="zh-CN"/>
              </w:rPr>
              <w:t>“</w:t>
            </w:r>
            <w:r>
              <w:rPr>
                <w:rFonts w:eastAsiaTheme="minorEastAsia"/>
                <w:color w:val="0070C0"/>
                <w:lang w:val="en-US" w:eastAsia="zh-CN"/>
              </w:rPr>
              <w:t>highest</w:t>
            </w:r>
            <w:r w:rsidR="00143CCF">
              <w:rPr>
                <w:rFonts w:eastAsiaTheme="minorEastAsia"/>
                <w:color w:val="0070C0"/>
                <w:lang w:val="en-US" w:eastAsia="zh-CN"/>
              </w:rPr>
              <w:t xml:space="preserve"> victim’s</w:t>
            </w:r>
            <w:r>
              <w:rPr>
                <w:rFonts w:eastAsiaTheme="minorEastAsia"/>
                <w:color w:val="0070C0"/>
                <w:lang w:val="en-US" w:eastAsia="zh-CN"/>
              </w:rPr>
              <w:t xml:space="preserve"> MSD</w:t>
            </w:r>
            <w:r w:rsidR="00143CCF">
              <w:rPr>
                <w:rFonts w:eastAsiaTheme="minorEastAsia"/>
                <w:color w:val="0070C0"/>
                <w:lang w:val="en-US" w:eastAsia="zh-CN"/>
              </w:rPr>
              <w:t>”</w:t>
            </w:r>
            <w:r w:rsidR="00B07AE9">
              <w:rPr>
                <w:rFonts w:eastAsiaTheme="minorEastAsia"/>
                <w:color w:val="0070C0"/>
                <w:lang w:val="en-US" w:eastAsia="zh-CN"/>
              </w:rPr>
              <w:t xml:space="preserve"> test point: t</w:t>
            </w:r>
            <w:r>
              <w:rPr>
                <w:rFonts w:eastAsiaTheme="minorEastAsia"/>
                <w:color w:val="0070C0"/>
                <w:lang w:val="en-US" w:eastAsia="zh-CN"/>
              </w:rPr>
              <w:t xml:space="preserve">his makes MSD due to harmonic interference consistent with </w:t>
            </w:r>
            <w:r w:rsidR="00B07AE9">
              <w:rPr>
                <w:rFonts w:eastAsiaTheme="minorEastAsia"/>
                <w:color w:val="0070C0"/>
                <w:lang w:val="en-US" w:eastAsia="zh-CN"/>
              </w:rPr>
              <w:t xml:space="preserve">the </w:t>
            </w:r>
            <w:r>
              <w:rPr>
                <w:rFonts w:eastAsiaTheme="minorEastAsia"/>
                <w:color w:val="0070C0"/>
                <w:lang w:val="en-US" w:eastAsia="zh-CN"/>
              </w:rPr>
              <w:t>RAN4 convention on MSD due to dual UL interference where the highest MSD test points are systematically captured.</w:t>
            </w:r>
            <w:r w:rsidR="00143CCF">
              <w:rPr>
                <w:rFonts w:eastAsiaTheme="minorEastAsia"/>
                <w:color w:val="0070C0"/>
                <w:lang w:val="en-US" w:eastAsia="zh-CN"/>
              </w:rPr>
              <w:t xml:space="preserve"> Capturing only the highest MSD test point is sufficient to verify a UE RF-FE linearity and harmonic control, there is no need to verify this for all Rx </w:t>
            </w:r>
            <w:r w:rsidR="00DF322B">
              <w:rPr>
                <w:rFonts w:eastAsiaTheme="minorEastAsia"/>
                <w:color w:val="0070C0"/>
                <w:lang w:val="en-US" w:eastAsia="zh-CN"/>
              </w:rPr>
              <w:t>CBW.</w:t>
            </w:r>
          </w:p>
          <w:p w14:paraId="3A70A982" w14:textId="77777777" w:rsidR="00453833" w:rsidRDefault="00143CCF" w:rsidP="00453833">
            <w:pPr>
              <w:spacing w:after="120"/>
              <w:rPr>
                <w:rFonts w:eastAsiaTheme="minorEastAsia"/>
                <w:color w:val="0070C0"/>
                <w:lang w:val="en-US" w:eastAsia="zh-CN"/>
              </w:rPr>
            </w:pPr>
            <w:r>
              <w:rPr>
                <w:rFonts w:eastAsiaTheme="minorEastAsia"/>
                <w:color w:val="0070C0"/>
                <w:lang w:val="en-US" w:eastAsia="zh-CN"/>
              </w:rPr>
              <w:t xml:space="preserve">If RAN4 consensus is for option 2, then we need to understand why should 35 and 45MHz be exempted from MSD evaluation. </w:t>
            </w:r>
          </w:p>
          <w:p w14:paraId="23ADEB2D" w14:textId="11F38EE3" w:rsidR="00453833" w:rsidRDefault="00453833" w:rsidP="00453833">
            <w:pPr>
              <w:spacing w:after="120"/>
              <w:rPr>
                <w:rFonts w:eastAsiaTheme="minorEastAsia"/>
                <w:color w:val="0070C0"/>
                <w:lang w:val="en-US" w:eastAsia="zh-CN"/>
              </w:rPr>
            </w:pPr>
            <w:r>
              <w:rPr>
                <w:rFonts w:eastAsiaTheme="minorEastAsia"/>
                <w:color w:val="0070C0"/>
                <w:lang w:val="en-US" w:eastAsia="zh-CN"/>
              </w:rPr>
              <w:t>To CHTTL and Qualcomm: we hope the clarification on the proposal for equation based helps. This was not intended to be part of option 1</w:t>
            </w:r>
            <w:r w:rsidR="00B07AE9">
              <w:rPr>
                <w:rFonts w:eastAsiaTheme="minorEastAsia"/>
                <w:color w:val="0070C0"/>
                <w:lang w:val="en-US" w:eastAsia="zh-CN"/>
              </w:rPr>
              <w:t>, we are sorry for the confusion.</w:t>
            </w:r>
          </w:p>
          <w:p w14:paraId="179EE4C6" w14:textId="4CEFC762" w:rsidR="00453833" w:rsidRPr="00CA0779" w:rsidRDefault="00453833" w:rsidP="00453833">
            <w:pPr>
              <w:spacing w:after="120"/>
              <w:rPr>
                <w:rFonts w:eastAsiaTheme="minorEastAsia"/>
                <w:color w:val="0070C0"/>
                <w:lang w:val="en-US" w:eastAsia="zh-CN"/>
              </w:rPr>
            </w:pPr>
            <w:r>
              <w:rPr>
                <w:rFonts w:eastAsiaTheme="minorEastAsia"/>
                <w:color w:val="0070C0"/>
                <w:lang w:val="en-US" w:eastAsia="zh-CN"/>
              </w:rPr>
              <w:t>To all interested companies, we are open to engage off-line discussions if that can help seek a compromise.</w:t>
            </w:r>
          </w:p>
        </w:tc>
      </w:tr>
      <w:tr w:rsidR="00EC7CF2" w14:paraId="5BDFF783" w14:textId="77777777">
        <w:tc>
          <w:tcPr>
            <w:tcW w:w="1236" w:type="dxa"/>
          </w:tcPr>
          <w:p w14:paraId="54B2C345" w14:textId="17C45FCA" w:rsidR="00EC7CF2" w:rsidRDefault="00182AF1" w:rsidP="0028738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5C46C1C" w14:textId="77777777" w:rsidR="00182AF1" w:rsidRDefault="00182AF1" w:rsidP="00182AF1">
            <w:pPr>
              <w:rPr>
                <w:b/>
                <w:color w:val="0070C0"/>
                <w:u w:val="single"/>
                <w:lang w:eastAsia="ko-KR"/>
              </w:rPr>
            </w:pPr>
            <w:r>
              <w:rPr>
                <w:b/>
                <w:color w:val="0070C0"/>
                <w:u w:val="single"/>
                <w:lang w:eastAsia="ko-KR"/>
              </w:rPr>
              <w:t>Issue 2-1-1: How can RAN4 improve the MSD due to harmonic interference?</w:t>
            </w:r>
          </w:p>
          <w:p w14:paraId="63E48FA3" w14:textId="77777777" w:rsidR="00EC7CF2" w:rsidRDefault="00182AF1" w:rsidP="00287385">
            <w:pPr>
              <w:spacing w:after="120"/>
              <w:rPr>
                <w:rFonts w:eastAsiaTheme="minorEastAsia"/>
                <w:color w:val="0070C0"/>
                <w:lang w:val="en-US" w:eastAsia="zh-CN"/>
              </w:rPr>
            </w:pPr>
            <w:r>
              <w:rPr>
                <w:rFonts w:eastAsiaTheme="minorEastAsia"/>
                <w:color w:val="0070C0"/>
                <w:lang w:val="en-US" w:eastAsia="zh-CN"/>
              </w:rPr>
              <w:t>Option 1</w:t>
            </w:r>
          </w:p>
          <w:p w14:paraId="36C9EEF1" w14:textId="77777777" w:rsidR="00182AF1" w:rsidRDefault="00182AF1" w:rsidP="00182AF1">
            <w:pPr>
              <w:rPr>
                <w:b/>
                <w:color w:val="0070C0"/>
                <w:u w:val="single"/>
                <w:lang w:eastAsia="ko-KR"/>
              </w:rPr>
            </w:pPr>
            <w:r>
              <w:rPr>
                <w:b/>
                <w:color w:val="0070C0"/>
                <w:u w:val="single"/>
                <w:lang w:eastAsia="ko-KR"/>
              </w:rPr>
              <w:t>Issue 2-2-1: How can RAN4 improve the MSD due to cross band isolation for the band combinations that only case 3 apply?</w:t>
            </w:r>
          </w:p>
          <w:p w14:paraId="68FA0D5F" w14:textId="1754D86A" w:rsidR="00182AF1" w:rsidRDefault="00182AF1" w:rsidP="00287385">
            <w:pPr>
              <w:spacing w:after="120"/>
              <w:rPr>
                <w:rFonts w:eastAsiaTheme="minorEastAsia"/>
                <w:color w:val="0070C0"/>
                <w:lang w:val="en-US" w:eastAsia="zh-CN"/>
              </w:rPr>
            </w:pPr>
            <w:r>
              <w:rPr>
                <w:rFonts w:eastAsiaTheme="minorEastAsia"/>
                <w:color w:val="0070C0"/>
                <w:lang w:val="en-US" w:eastAsia="zh-CN"/>
              </w:rPr>
              <w:t>Option 1</w:t>
            </w:r>
          </w:p>
        </w:tc>
      </w:tr>
    </w:tbl>
    <w:p w14:paraId="29044A6E" w14:textId="06ECE31F" w:rsidR="00E4010D" w:rsidRDefault="00F36B20">
      <w:pPr>
        <w:rPr>
          <w:color w:val="0070C0"/>
          <w:lang w:val="en-US" w:eastAsia="zh-CN"/>
        </w:rPr>
      </w:pPr>
      <w:r>
        <w:rPr>
          <w:rFonts w:hint="eastAsia"/>
          <w:color w:val="0070C0"/>
          <w:lang w:val="en-US" w:eastAsia="zh-CN"/>
        </w:rPr>
        <w:t xml:space="preserve"> </w:t>
      </w:r>
    </w:p>
    <w:p w14:paraId="24A82213" w14:textId="77777777" w:rsidR="00E4010D" w:rsidRDefault="00F36B20">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E4010D" w14:paraId="56929FCD" w14:textId="77777777">
        <w:tc>
          <w:tcPr>
            <w:tcW w:w="1236" w:type="dxa"/>
          </w:tcPr>
          <w:p w14:paraId="612FEAA6"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649C18B"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Comments</w:t>
            </w:r>
          </w:p>
        </w:tc>
      </w:tr>
      <w:tr w:rsidR="00E4010D" w14:paraId="59965E79" w14:textId="77777777">
        <w:tc>
          <w:tcPr>
            <w:tcW w:w="1236" w:type="dxa"/>
          </w:tcPr>
          <w:p w14:paraId="52095F0D" w14:textId="1CC21197" w:rsidR="00E4010D" w:rsidRDefault="00F36B20">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4C905EEC" w14:textId="77777777" w:rsidR="00E4010D" w:rsidRDefault="00F36B20">
            <w:pPr>
              <w:spacing w:after="120"/>
              <w:rPr>
                <w:rFonts w:eastAsiaTheme="minorEastAsia"/>
                <w:color w:val="0070C0"/>
                <w:lang w:val="en-US" w:eastAsia="zh-CN"/>
              </w:rPr>
            </w:pPr>
            <w:r>
              <w:rPr>
                <w:rFonts w:eastAsiaTheme="minorEastAsia"/>
                <w:color w:val="0070C0"/>
                <w:lang w:val="en-US" w:eastAsia="zh-CN"/>
              </w:rPr>
              <w:t xml:space="preserve">Issue 2-2-1: We are interested in Option 1, but we have a question: Would the aggressor BW always be the maximum? What would happen if the maximum BW is optional for a given release and the UE doesn’t support the maximum BW?  </w:t>
            </w:r>
          </w:p>
        </w:tc>
      </w:tr>
      <w:tr w:rsidR="00E4010D" w14:paraId="5729D102" w14:textId="77777777">
        <w:tc>
          <w:tcPr>
            <w:tcW w:w="1236" w:type="dxa"/>
          </w:tcPr>
          <w:p w14:paraId="78B32085"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AF382FC" w14:textId="77777777" w:rsidR="00E4010D" w:rsidRDefault="00F36B20">
            <w:pPr>
              <w:spacing w:after="120"/>
              <w:rPr>
                <w:rFonts w:eastAsiaTheme="minorEastAsia"/>
                <w:color w:val="0070C0"/>
                <w:lang w:val="en-US" w:eastAsia="zh-CN"/>
              </w:rPr>
            </w:pPr>
            <w:r>
              <w:rPr>
                <w:rFonts w:eastAsiaTheme="minorEastAsia"/>
                <w:color w:val="0070C0"/>
                <w:lang w:val="en-US" w:eastAsia="zh-CN"/>
              </w:rPr>
              <w:t xml:space="preserve">Issue 2-1-1: Option </w:t>
            </w:r>
            <w:r>
              <w:rPr>
                <w:rFonts w:eastAsiaTheme="minorEastAsia" w:hint="eastAsia"/>
                <w:color w:val="0070C0"/>
                <w:lang w:val="en-US" w:eastAsia="zh-CN"/>
              </w:rPr>
              <w:t>2.</w:t>
            </w:r>
          </w:p>
          <w:p w14:paraId="3AF4A9FB"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For option 1, we have the same quesion of TMUSA. Also it may not a easy way to define L</w:t>
            </w:r>
            <w:r w:rsidRPr="00CA0779">
              <w:rPr>
                <w:rFonts w:eastAsiaTheme="minorEastAsia"/>
                <w:color w:val="0070C0"/>
                <w:vertAlign w:val="subscript"/>
                <w:lang w:val="en-US" w:eastAsia="zh-CN"/>
              </w:rPr>
              <w:t>CRB</w:t>
            </w:r>
            <w:r>
              <w:rPr>
                <w:rFonts w:eastAsiaTheme="minorEastAsia" w:hint="eastAsia"/>
                <w:color w:val="0070C0"/>
                <w:lang w:val="en-US" w:eastAsia="zh-CN"/>
              </w:rPr>
              <w:t>.</w:t>
            </w:r>
          </w:p>
        </w:tc>
      </w:tr>
      <w:tr w:rsidR="00AE039E" w14:paraId="5E89B22E" w14:textId="77777777">
        <w:tc>
          <w:tcPr>
            <w:tcW w:w="1236" w:type="dxa"/>
          </w:tcPr>
          <w:p w14:paraId="770AAE7E" w14:textId="63858938" w:rsidR="00AE039E" w:rsidRDefault="00AE039E">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675E31B1" w14:textId="77777777" w:rsidR="00AE039E" w:rsidRDefault="00AE039E" w:rsidP="00AE039E">
            <w:pPr>
              <w:spacing w:after="120"/>
              <w:rPr>
                <w:rFonts w:eastAsiaTheme="minorEastAsia"/>
                <w:color w:val="0070C0"/>
                <w:lang w:val="en-US" w:eastAsia="zh-TW"/>
              </w:rPr>
            </w:pPr>
            <w:r>
              <w:rPr>
                <w:rFonts w:eastAsiaTheme="minorEastAsia"/>
                <w:color w:val="0070C0"/>
                <w:lang w:val="en-US" w:eastAsia="zh-CN"/>
              </w:rPr>
              <w:t>Issue 2-</w:t>
            </w:r>
            <w:r>
              <w:rPr>
                <w:rFonts w:eastAsiaTheme="minorEastAsia" w:hint="eastAsia"/>
                <w:color w:val="0070C0"/>
                <w:lang w:val="en-US" w:eastAsia="zh-TW"/>
              </w:rPr>
              <w:t>2</w:t>
            </w:r>
            <w:r>
              <w:rPr>
                <w:rFonts w:eastAsiaTheme="minorEastAsia"/>
                <w:color w:val="0070C0"/>
                <w:lang w:val="en-US" w:eastAsia="zh-CN"/>
              </w:rPr>
              <w:t xml:space="preserve">-1: Option </w:t>
            </w:r>
            <w:r>
              <w:rPr>
                <w:rFonts w:eastAsiaTheme="minorEastAsia" w:hint="eastAsia"/>
                <w:color w:val="0070C0"/>
                <w:lang w:val="en-US" w:eastAsia="zh-CN"/>
              </w:rPr>
              <w:t>2</w:t>
            </w:r>
            <w:r>
              <w:rPr>
                <w:rFonts w:eastAsiaTheme="minorEastAsia" w:hint="eastAsia"/>
                <w:color w:val="0070C0"/>
                <w:lang w:val="en-US" w:eastAsia="zh-TW"/>
              </w:rPr>
              <w:t>.</w:t>
            </w:r>
          </w:p>
          <w:p w14:paraId="6FD52217" w14:textId="23A53EC0" w:rsidR="00AE039E" w:rsidRDefault="00AE039E" w:rsidP="00AE039E">
            <w:pPr>
              <w:spacing w:after="120"/>
              <w:rPr>
                <w:rFonts w:eastAsiaTheme="minorEastAsia"/>
                <w:color w:val="0070C0"/>
                <w:lang w:val="en-US" w:eastAsia="zh-CN"/>
              </w:rPr>
            </w:pPr>
            <w:r>
              <w:rPr>
                <w:rFonts w:eastAsiaTheme="minorEastAsia" w:hint="eastAsia"/>
                <w:color w:val="0070C0"/>
                <w:lang w:val="en-US" w:eastAsia="zh-TW"/>
              </w:rPr>
              <w:t>Same comment as 2-1-1.</w:t>
            </w:r>
          </w:p>
        </w:tc>
      </w:tr>
      <w:tr w:rsidR="00AB3E7B" w14:paraId="0B37E156" w14:textId="77777777">
        <w:tc>
          <w:tcPr>
            <w:tcW w:w="1236" w:type="dxa"/>
          </w:tcPr>
          <w:p w14:paraId="7C862470" w14:textId="1A0BDD39" w:rsidR="00AB3E7B" w:rsidRDefault="00AB3E7B">
            <w:pPr>
              <w:spacing w:after="120"/>
              <w:rPr>
                <w:rFonts w:eastAsiaTheme="minorEastAsia"/>
                <w:color w:val="0070C0"/>
                <w:lang w:val="en-US" w:eastAsia="zh-TW"/>
              </w:rPr>
            </w:pPr>
            <w:r>
              <w:rPr>
                <w:rFonts w:eastAsiaTheme="minorEastAsia"/>
                <w:color w:val="0070C0"/>
                <w:lang w:val="en-US" w:eastAsia="zh-TW"/>
              </w:rPr>
              <w:t>Qualcomm</w:t>
            </w:r>
          </w:p>
        </w:tc>
        <w:tc>
          <w:tcPr>
            <w:tcW w:w="8395" w:type="dxa"/>
          </w:tcPr>
          <w:p w14:paraId="4B9E5149" w14:textId="41E037A2" w:rsidR="00AB3E7B" w:rsidRDefault="00AB3E7B" w:rsidP="00AE039E">
            <w:pPr>
              <w:spacing w:after="120"/>
              <w:rPr>
                <w:rFonts w:eastAsiaTheme="minorEastAsia"/>
                <w:color w:val="0070C0"/>
                <w:lang w:val="en-US" w:eastAsia="zh-CN"/>
              </w:rPr>
            </w:pPr>
            <w:r>
              <w:rPr>
                <w:rFonts w:eastAsiaTheme="minorEastAsia"/>
                <w:color w:val="0070C0"/>
                <w:lang w:val="en-US" w:eastAsia="zh-CN"/>
              </w:rPr>
              <w:t xml:space="preserve">Option 2. </w:t>
            </w:r>
          </w:p>
          <w:p w14:paraId="51C329C7" w14:textId="546012D0" w:rsidR="00593C71" w:rsidRDefault="00593C71" w:rsidP="00AE039E">
            <w:pPr>
              <w:spacing w:after="120"/>
              <w:rPr>
                <w:rFonts w:eastAsiaTheme="minorEastAsia"/>
                <w:color w:val="0070C0"/>
                <w:lang w:val="en-US" w:eastAsia="zh-CN"/>
              </w:rPr>
            </w:pPr>
            <w:r>
              <w:rPr>
                <w:rFonts w:eastAsiaTheme="minorEastAsia"/>
                <w:color w:val="0070C0"/>
                <w:lang w:val="en-US" w:eastAsia="zh-CN"/>
              </w:rPr>
              <w:t>Simply grow table in a vertical fashion with the increased UL configuration for BCS4 per band combination request, So, another row would be added for MSD for CA_n41-n66 with 270RB (30KSCS) UL configuration in addition to the restricted UL configuration of BCS0.</w:t>
            </w:r>
          </w:p>
          <w:p w14:paraId="738DEF8A" w14:textId="1EC101FC" w:rsidR="00AB3E7B" w:rsidRDefault="00593C71" w:rsidP="00AE039E">
            <w:pPr>
              <w:spacing w:after="120"/>
              <w:rPr>
                <w:rFonts w:eastAsiaTheme="minorEastAsia"/>
                <w:color w:val="0070C0"/>
                <w:lang w:val="en-US" w:eastAsia="zh-CN"/>
              </w:rPr>
            </w:pPr>
            <w:r>
              <w:rPr>
                <w:rFonts w:eastAsiaTheme="minorEastAsia"/>
                <w:color w:val="0070C0"/>
                <w:lang w:val="en-US" w:eastAsia="zh-CN"/>
              </w:rPr>
              <w:t>If the victim band is within reach of TXACLR1 and TXACLR2, we introduce MSD (BCS0/1) in that section as in CA_n1-n3, and CA_n1-n40, which uses option 1 format.</w:t>
            </w:r>
          </w:p>
          <w:p w14:paraId="54C8341B" w14:textId="77777777" w:rsidR="00593C71" w:rsidRDefault="00593C71" w:rsidP="00AE039E">
            <w:pPr>
              <w:spacing w:after="120"/>
              <w:rPr>
                <w:rFonts w:eastAsiaTheme="minorEastAsia"/>
                <w:color w:val="0070C0"/>
                <w:lang w:val="en-US" w:eastAsia="zh-CN"/>
              </w:rPr>
            </w:pPr>
            <w:r>
              <w:rPr>
                <w:rFonts w:eastAsiaTheme="minorEastAsia"/>
                <w:color w:val="0070C0"/>
                <w:lang w:val="en-US" w:eastAsia="zh-CN"/>
              </w:rPr>
              <w:t>If the aggressor band has 2 CCs such as CA_n1-n40B (BCS0,1,4), we introduce IMD5 MSD in the IMD MSD table. The framework is already in place.</w:t>
            </w:r>
          </w:p>
          <w:p w14:paraId="4130E116" w14:textId="63B72147" w:rsidR="00DD2BBA" w:rsidRDefault="00DD2BBA" w:rsidP="00AE039E">
            <w:pPr>
              <w:spacing w:after="120"/>
              <w:rPr>
                <w:rFonts w:eastAsiaTheme="minorEastAsia"/>
                <w:color w:val="0070C0"/>
                <w:lang w:val="en-US" w:eastAsia="zh-CN"/>
              </w:rPr>
            </w:pPr>
            <w:r>
              <w:rPr>
                <w:rFonts w:eastAsiaTheme="minorEastAsia"/>
                <w:color w:val="0070C0"/>
                <w:lang w:val="en-US" w:eastAsia="zh-CN"/>
              </w:rPr>
              <w:t>Regarding the comment of optionally supported BW. The MSD would be specified for mandatory BCS0, and then UE has option whether or not to support the MSD for the optionally supported BW in BCS4.</w:t>
            </w:r>
          </w:p>
        </w:tc>
      </w:tr>
      <w:tr w:rsidR="005404A1" w14:paraId="6A4C5F0D" w14:textId="77777777">
        <w:tc>
          <w:tcPr>
            <w:tcW w:w="1236" w:type="dxa"/>
          </w:tcPr>
          <w:p w14:paraId="7DD8B5A5" w14:textId="736BC5D3" w:rsidR="005404A1" w:rsidRDefault="005404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DBD82B5" w14:textId="260CA10F" w:rsidR="005404A1" w:rsidRDefault="005404A1" w:rsidP="00AE039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w:t>
            </w:r>
          </w:p>
        </w:tc>
      </w:tr>
      <w:tr w:rsidR="00287385" w14:paraId="35897A26" w14:textId="77777777">
        <w:tc>
          <w:tcPr>
            <w:tcW w:w="1236" w:type="dxa"/>
          </w:tcPr>
          <w:p w14:paraId="2E743F46" w14:textId="79835545" w:rsidR="00287385" w:rsidRDefault="00287385" w:rsidP="00287385">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95" w:type="dxa"/>
          </w:tcPr>
          <w:p w14:paraId="3E6B3100" w14:textId="77777777" w:rsidR="00287385" w:rsidRDefault="00287385" w:rsidP="0028738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T-Mobile, currently we still use the limited UL RB configuration in the existing table which may have the issue you raised. Since we can’t list all the </w:t>
            </w:r>
            <w:r w:rsidRPr="006538B5">
              <w:rPr>
                <w:rFonts w:eastAsiaTheme="minorEastAsia"/>
                <w:color w:val="0070C0"/>
                <w:lang w:val="en-US" w:eastAsia="zh-CN"/>
              </w:rPr>
              <w:t>all kinds of channel bandwidth combinations as test cases</w:t>
            </w:r>
            <w:r>
              <w:rPr>
                <w:rFonts w:eastAsiaTheme="minorEastAsia"/>
                <w:color w:val="0070C0"/>
                <w:lang w:val="en-US" w:eastAsia="zh-CN"/>
              </w:rPr>
              <w:t>, QC’s proposal may increase the workloads in two dimensions.</w:t>
            </w:r>
          </w:p>
          <w:p w14:paraId="3143AD6F" w14:textId="77777777" w:rsidR="00287385" w:rsidRDefault="00287385" w:rsidP="00287385">
            <w:pPr>
              <w:spacing w:after="120"/>
              <w:rPr>
                <w:rFonts w:eastAsiaTheme="minorEastAsia"/>
                <w:color w:val="0070C0"/>
                <w:lang w:val="en-US" w:eastAsia="zh-CN"/>
              </w:rPr>
            </w:pPr>
            <w:r>
              <w:rPr>
                <w:rFonts w:eastAsiaTheme="minorEastAsia"/>
                <w:color w:val="0070C0"/>
                <w:lang w:val="en-US" w:eastAsia="zh-CN"/>
              </w:rPr>
              <w:t xml:space="preserve">The table format in option 1 is a very good way forward. Alternatively, we choose limited test configurations (more than one test configuration). FRC method used for BS REFSENS can be also considered, which using FRC with small channel bandwidth cover larger channel bandwidth. Technically, RAN4 have some room to further improve the MSD table. However, I can understand companies want to keep current spec stable. </w:t>
            </w:r>
          </w:p>
          <w:p w14:paraId="3CAC3567" w14:textId="0C614C66" w:rsidR="00287385" w:rsidRDefault="00287385" w:rsidP="00287385">
            <w:pPr>
              <w:spacing w:after="120"/>
              <w:rPr>
                <w:rFonts w:eastAsiaTheme="minorEastAsia"/>
                <w:color w:val="0070C0"/>
                <w:lang w:val="en-US" w:eastAsia="zh-CN"/>
              </w:rPr>
            </w:pPr>
            <w:r>
              <w:rPr>
                <w:rFonts w:eastAsiaTheme="minorEastAsia"/>
                <w:color w:val="0070C0"/>
                <w:lang w:val="en-US" w:eastAsia="zh-CN"/>
              </w:rPr>
              <w:t xml:space="preserve">Thus, we can </w:t>
            </w:r>
            <w:r w:rsidRPr="006538B5">
              <w:rPr>
                <w:rFonts w:eastAsiaTheme="minorEastAsia"/>
                <w:color w:val="0070C0"/>
                <w:lang w:val="en-US" w:eastAsia="zh-CN"/>
              </w:rPr>
              <w:t>compromise to keep current existing table in release 17. But RAN4 clarify not to specify the 35MHz/45MHz test configurations for REFSENS exceptions due to cross band isolation for inter-band ENDC, NR CA and SUL band combinations. And the corresponding REFSENS exception requirements can be verified by the test configurations with other channel bandwidths which RAN4 defined.</w:t>
            </w:r>
          </w:p>
        </w:tc>
      </w:tr>
      <w:tr w:rsidR="008B3F1B" w14:paraId="2E82DFC1" w14:textId="77777777">
        <w:tc>
          <w:tcPr>
            <w:tcW w:w="1236" w:type="dxa"/>
          </w:tcPr>
          <w:p w14:paraId="760BAA8E" w14:textId="118E9772" w:rsidR="008B3F1B" w:rsidRDefault="008B3F1B" w:rsidP="00287385">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121DE92" w14:textId="26E051D5" w:rsidR="008B3F1B" w:rsidRDefault="008B3F1B" w:rsidP="00287385">
            <w:pPr>
              <w:spacing w:after="120"/>
              <w:rPr>
                <w:rFonts w:eastAsiaTheme="minorEastAsia"/>
                <w:color w:val="0070C0"/>
                <w:lang w:val="en-US" w:eastAsia="zh-CN"/>
              </w:rPr>
            </w:pPr>
            <w:r>
              <w:rPr>
                <w:rFonts w:eastAsiaTheme="minorEastAsia"/>
                <w:color w:val="0070C0"/>
                <w:lang w:val="en-US" w:eastAsia="zh-CN"/>
              </w:rPr>
              <w:t>Option 1</w:t>
            </w:r>
            <w:r w:rsidR="0070632E">
              <w:rPr>
                <w:rFonts w:eastAsiaTheme="minorEastAsia"/>
                <w:color w:val="0070C0"/>
                <w:lang w:val="en-US" w:eastAsia="zh-CN"/>
              </w:rPr>
              <w:t xml:space="preserve">. Adopting </w:t>
            </w:r>
            <w:r w:rsidR="00DF322B">
              <w:rPr>
                <w:rFonts w:eastAsiaTheme="minorEastAsia"/>
                <w:color w:val="0070C0"/>
                <w:lang w:val="en-US" w:eastAsia="zh-CN"/>
              </w:rPr>
              <w:t xml:space="preserve">the proposed </w:t>
            </w:r>
            <w:r w:rsidR="0070632E">
              <w:rPr>
                <w:rFonts w:eastAsiaTheme="minorEastAsia"/>
                <w:color w:val="0070C0"/>
                <w:lang w:val="en-US" w:eastAsia="zh-CN"/>
              </w:rPr>
              <w:t>table format proposed has numerous advantages</w:t>
            </w:r>
            <w:r w:rsidR="00DF322B">
              <w:rPr>
                <w:rFonts w:eastAsiaTheme="minorEastAsia"/>
                <w:color w:val="0070C0"/>
                <w:lang w:val="en-US" w:eastAsia="zh-CN"/>
              </w:rPr>
              <w:t>:</w:t>
            </w:r>
          </w:p>
          <w:p w14:paraId="26E4DC5E" w14:textId="7AAD8FC3" w:rsidR="0070632E" w:rsidRDefault="006958E2" w:rsidP="0070632E">
            <w:pPr>
              <w:pStyle w:val="afc"/>
              <w:numPr>
                <w:ilvl w:val="0"/>
                <w:numId w:val="11"/>
              </w:numPr>
              <w:spacing w:after="120"/>
              <w:ind w:firstLineChars="0"/>
              <w:rPr>
                <w:rFonts w:eastAsiaTheme="minorEastAsia"/>
                <w:color w:val="0070C0"/>
                <w:lang w:val="en-US" w:eastAsia="zh-CN"/>
              </w:rPr>
            </w:pPr>
            <w:r>
              <w:rPr>
                <w:rFonts w:eastAsiaTheme="minorEastAsia"/>
                <w:color w:val="0070C0"/>
                <w:lang w:val="en-US" w:eastAsia="zh-CN"/>
              </w:rPr>
              <w:t xml:space="preserve">it </w:t>
            </w:r>
            <w:r w:rsidR="0070632E">
              <w:rPr>
                <w:rFonts w:eastAsiaTheme="minorEastAsia"/>
                <w:color w:val="0070C0"/>
                <w:lang w:val="en-US" w:eastAsia="zh-CN"/>
              </w:rPr>
              <w:t xml:space="preserve">eliminates inconsistencies in the current </w:t>
            </w:r>
            <w:r w:rsidR="00DF322B">
              <w:rPr>
                <w:rFonts w:eastAsiaTheme="minorEastAsia"/>
                <w:color w:val="0070C0"/>
                <w:lang w:val="en-US" w:eastAsia="zh-CN"/>
              </w:rPr>
              <w:t>t</w:t>
            </w:r>
            <w:r w:rsidR="0070632E">
              <w:rPr>
                <w:rFonts w:eastAsiaTheme="minorEastAsia"/>
                <w:color w:val="0070C0"/>
                <w:lang w:val="en-US" w:eastAsia="zh-CN"/>
              </w:rPr>
              <w:t>able where</w:t>
            </w:r>
            <w:r w:rsidR="00DF322B">
              <w:rPr>
                <w:rFonts w:eastAsiaTheme="minorEastAsia"/>
                <w:color w:val="0070C0"/>
                <w:lang w:val="en-US" w:eastAsia="zh-CN"/>
              </w:rPr>
              <w:t>,</w:t>
            </w:r>
            <w:r w:rsidR="0070632E">
              <w:rPr>
                <w:rFonts w:eastAsiaTheme="minorEastAsia"/>
                <w:color w:val="0070C0"/>
                <w:lang w:val="en-US" w:eastAsia="zh-CN"/>
              </w:rPr>
              <w:t xml:space="preserve"> for certain band combinations</w:t>
            </w:r>
            <w:r w:rsidR="00DF322B">
              <w:rPr>
                <w:rFonts w:eastAsiaTheme="minorEastAsia"/>
                <w:color w:val="0070C0"/>
                <w:lang w:val="en-US" w:eastAsia="zh-CN"/>
              </w:rPr>
              <w:t>,</w:t>
            </w:r>
            <w:r w:rsidR="00FA2108">
              <w:rPr>
                <w:rFonts w:eastAsiaTheme="minorEastAsia"/>
                <w:color w:val="0070C0"/>
                <w:lang w:val="en-US" w:eastAsia="zh-CN"/>
              </w:rPr>
              <w:t xml:space="preserve"> UL RB allocation increases with victim Rx CBW (example n1-n4</w:t>
            </w:r>
            <w:r w:rsidR="00DF322B">
              <w:rPr>
                <w:rFonts w:eastAsiaTheme="minorEastAsia"/>
                <w:color w:val="0070C0"/>
                <w:lang w:val="en-US" w:eastAsia="zh-CN"/>
              </w:rPr>
              <w:t>0</w:t>
            </w:r>
            <w:r w:rsidR="00FA2108">
              <w:rPr>
                <w:rFonts w:eastAsiaTheme="minorEastAsia"/>
                <w:color w:val="0070C0"/>
                <w:lang w:val="en-US" w:eastAsia="zh-CN"/>
              </w:rPr>
              <w:t xml:space="preserve">). For other combinations, </w:t>
            </w:r>
            <w:r w:rsidR="0070632E">
              <w:rPr>
                <w:rFonts w:eastAsiaTheme="minorEastAsia"/>
                <w:color w:val="0070C0"/>
                <w:lang w:val="en-US" w:eastAsia="zh-CN"/>
              </w:rPr>
              <w:t>MSD is clearly under-estimated due to too small aggressor CBW/RB configuration</w:t>
            </w:r>
            <w:r w:rsidR="00FA2108">
              <w:rPr>
                <w:rFonts w:eastAsiaTheme="minorEastAsia"/>
                <w:color w:val="0070C0"/>
                <w:lang w:val="en-US" w:eastAsia="zh-CN"/>
              </w:rPr>
              <w:t xml:space="preserve"> (example n1-n3)</w:t>
            </w:r>
            <w:r>
              <w:rPr>
                <w:rFonts w:eastAsiaTheme="minorEastAsia"/>
                <w:color w:val="0070C0"/>
                <w:lang w:val="en-US" w:eastAsia="zh-CN"/>
              </w:rPr>
              <w:t>;</w:t>
            </w:r>
          </w:p>
          <w:p w14:paraId="30453391" w14:textId="3DA2B730" w:rsidR="0070632E" w:rsidRDefault="006958E2" w:rsidP="0070632E">
            <w:pPr>
              <w:pStyle w:val="afc"/>
              <w:numPr>
                <w:ilvl w:val="0"/>
                <w:numId w:val="11"/>
              </w:numPr>
              <w:spacing w:after="120"/>
              <w:ind w:firstLineChars="0"/>
              <w:rPr>
                <w:rFonts w:eastAsiaTheme="minorEastAsia"/>
                <w:color w:val="0070C0"/>
                <w:lang w:val="en-US" w:eastAsia="zh-CN"/>
              </w:rPr>
            </w:pPr>
            <w:r>
              <w:rPr>
                <w:rFonts w:eastAsiaTheme="minorEastAsia"/>
                <w:color w:val="0070C0"/>
                <w:lang w:val="en-US" w:eastAsia="zh-CN"/>
              </w:rPr>
              <w:t xml:space="preserve">it </w:t>
            </w:r>
            <w:r w:rsidR="0070632E">
              <w:rPr>
                <w:rFonts w:eastAsiaTheme="minorEastAsia"/>
                <w:color w:val="0070C0"/>
                <w:lang w:val="en-US" w:eastAsia="zh-CN"/>
              </w:rPr>
              <w:t xml:space="preserve">makes requirements of MSD due to Xband consistent with </w:t>
            </w:r>
            <w:r w:rsidR="00FA2108">
              <w:rPr>
                <w:rFonts w:eastAsiaTheme="minorEastAsia"/>
                <w:color w:val="0070C0"/>
                <w:lang w:val="en-US" w:eastAsia="zh-CN"/>
              </w:rPr>
              <w:t xml:space="preserve">the </w:t>
            </w:r>
            <w:r w:rsidR="0070632E">
              <w:rPr>
                <w:rFonts w:eastAsiaTheme="minorEastAsia"/>
                <w:color w:val="0070C0"/>
                <w:lang w:val="en-US" w:eastAsia="zh-CN"/>
              </w:rPr>
              <w:t>convention used for MSD due to dual UL interference: the highest MSD test point is systematically captured</w:t>
            </w:r>
            <w:r>
              <w:rPr>
                <w:rFonts w:eastAsiaTheme="minorEastAsia"/>
                <w:color w:val="0070C0"/>
                <w:lang w:val="en-US" w:eastAsia="zh-CN"/>
              </w:rPr>
              <w:t>;</w:t>
            </w:r>
          </w:p>
          <w:p w14:paraId="7F114395" w14:textId="76F983D9" w:rsidR="0070632E" w:rsidRDefault="006958E2" w:rsidP="0070632E">
            <w:pPr>
              <w:pStyle w:val="afc"/>
              <w:numPr>
                <w:ilvl w:val="0"/>
                <w:numId w:val="11"/>
              </w:numPr>
              <w:spacing w:after="120"/>
              <w:ind w:firstLineChars="0"/>
              <w:rPr>
                <w:rFonts w:eastAsiaTheme="minorEastAsia"/>
                <w:color w:val="0070C0"/>
                <w:lang w:val="en-US" w:eastAsia="zh-CN"/>
              </w:rPr>
            </w:pPr>
            <w:r>
              <w:rPr>
                <w:rFonts w:eastAsiaTheme="minorEastAsia"/>
                <w:color w:val="0070C0"/>
                <w:lang w:val="en-US" w:eastAsia="zh-CN"/>
              </w:rPr>
              <w:t>it s</w:t>
            </w:r>
            <w:r w:rsidR="0070632E">
              <w:rPr>
                <w:rFonts w:eastAsiaTheme="minorEastAsia"/>
                <w:color w:val="0070C0"/>
                <w:lang w:val="en-US" w:eastAsia="zh-CN"/>
              </w:rPr>
              <w:t xml:space="preserve">implifies </w:t>
            </w:r>
            <w:r>
              <w:rPr>
                <w:rFonts w:eastAsiaTheme="minorEastAsia"/>
                <w:color w:val="0070C0"/>
                <w:lang w:val="en-US" w:eastAsia="zh-CN"/>
              </w:rPr>
              <w:t xml:space="preserve">the </w:t>
            </w:r>
            <w:r w:rsidR="0070632E">
              <w:rPr>
                <w:rFonts w:eastAsiaTheme="minorEastAsia"/>
                <w:color w:val="0070C0"/>
                <w:lang w:val="en-US" w:eastAsia="zh-CN"/>
              </w:rPr>
              <w:t>workload for BCS4</w:t>
            </w:r>
            <w:r>
              <w:rPr>
                <w:rFonts w:eastAsiaTheme="minorEastAsia"/>
                <w:color w:val="0070C0"/>
                <w:lang w:val="en-US" w:eastAsia="zh-CN"/>
              </w:rPr>
              <w:t xml:space="preserve"> since</w:t>
            </w:r>
            <w:r w:rsidR="0070632E">
              <w:rPr>
                <w:rFonts w:eastAsiaTheme="minorEastAsia"/>
                <w:color w:val="0070C0"/>
                <w:lang w:val="en-US" w:eastAsia="zh-CN"/>
              </w:rPr>
              <w:t xml:space="preserve"> only 1 configuration needs to be evaluated</w:t>
            </w:r>
            <w:r>
              <w:rPr>
                <w:rFonts w:eastAsiaTheme="minorEastAsia"/>
                <w:color w:val="0070C0"/>
                <w:lang w:val="en-US" w:eastAsia="zh-CN"/>
              </w:rPr>
              <w:t xml:space="preserve"> for MSD;</w:t>
            </w:r>
          </w:p>
          <w:p w14:paraId="6DFADC23" w14:textId="3A9797B4" w:rsidR="00245EDB" w:rsidRDefault="006958E2" w:rsidP="00245EDB">
            <w:pPr>
              <w:pStyle w:val="afc"/>
              <w:numPr>
                <w:ilvl w:val="0"/>
                <w:numId w:val="11"/>
              </w:numPr>
              <w:spacing w:after="120"/>
              <w:ind w:firstLineChars="0"/>
              <w:rPr>
                <w:rFonts w:eastAsiaTheme="minorEastAsia"/>
                <w:color w:val="0070C0"/>
                <w:lang w:val="en-US" w:eastAsia="zh-CN"/>
              </w:rPr>
            </w:pPr>
            <w:r>
              <w:rPr>
                <w:rFonts w:eastAsiaTheme="minorEastAsia"/>
                <w:color w:val="0070C0"/>
                <w:lang w:val="en-US" w:eastAsia="zh-CN"/>
              </w:rPr>
              <w:t>it makes th</w:t>
            </w:r>
            <w:r w:rsidR="00DF322B">
              <w:rPr>
                <w:rFonts w:eastAsiaTheme="minorEastAsia"/>
                <w:color w:val="0070C0"/>
                <w:lang w:val="en-US" w:eastAsia="zh-CN"/>
              </w:rPr>
              <w:t>e</w:t>
            </w:r>
            <w:r>
              <w:rPr>
                <w:rFonts w:eastAsiaTheme="minorEastAsia"/>
                <w:color w:val="0070C0"/>
                <w:lang w:val="en-US" w:eastAsia="zh-CN"/>
              </w:rPr>
              <w:t xml:space="preserve"> </w:t>
            </w:r>
            <w:r w:rsidR="0070632E">
              <w:rPr>
                <w:rFonts w:eastAsiaTheme="minorEastAsia"/>
                <w:color w:val="0070C0"/>
                <w:lang w:val="en-US" w:eastAsia="zh-CN"/>
              </w:rPr>
              <w:t xml:space="preserve">MSD </w:t>
            </w:r>
            <w:r>
              <w:rPr>
                <w:rFonts w:eastAsiaTheme="minorEastAsia"/>
                <w:color w:val="0070C0"/>
                <w:lang w:val="en-US" w:eastAsia="zh-CN"/>
              </w:rPr>
              <w:t xml:space="preserve">tables </w:t>
            </w:r>
            <w:r w:rsidR="0070632E">
              <w:rPr>
                <w:rFonts w:eastAsiaTheme="minorEastAsia"/>
                <w:color w:val="0070C0"/>
                <w:lang w:val="en-US" w:eastAsia="zh-CN"/>
              </w:rPr>
              <w:t xml:space="preserve">due to counter-intermodulation (C-IM) </w:t>
            </w:r>
            <w:r>
              <w:rPr>
                <w:rFonts w:eastAsiaTheme="minorEastAsia"/>
                <w:color w:val="0070C0"/>
                <w:lang w:val="en-US" w:eastAsia="zh-CN"/>
              </w:rPr>
              <w:t>a good complement to this proposal</w:t>
            </w:r>
            <w:r w:rsidR="00933D6A">
              <w:rPr>
                <w:rFonts w:eastAsiaTheme="minorEastAsia"/>
                <w:color w:val="0070C0"/>
                <w:lang w:val="en-US" w:eastAsia="zh-CN"/>
              </w:rPr>
              <w:t>;</w:t>
            </w:r>
          </w:p>
          <w:p w14:paraId="1FEC9733" w14:textId="5971F4F2" w:rsidR="00245EDB" w:rsidRDefault="006958E2" w:rsidP="00245EDB">
            <w:pPr>
              <w:pStyle w:val="afc"/>
              <w:numPr>
                <w:ilvl w:val="0"/>
                <w:numId w:val="11"/>
              </w:numPr>
              <w:spacing w:after="120"/>
              <w:ind w:firstLineChars="0"/>
              <w:rPr>
                <w:rFonts w:eastAsiaTheme="minorEastAsia"/>
                <w:color w:val="0070C0"/>
                <w:lang w:val="en-US" w:eastAsia="zh-CN"/>
              </w:rPr>
            </w:pPr>
            <w:r>
              <w:rPr>
                <w:rFonts w:eastAsiaTheme="minorEastAsia"/>
                <w:color w:val="0070C0"/>
                <w:lang w:val="en-US" w:eastAsia="zh-CN"/>
              </w:rPr>
              <w:t xml:space="preserve">it </w:t>
            </w:r>
            <w:r w:rsidR="00245EDB">
              <w:rPr>
                <w:rFonts w:eastAsiaTheme="minorEastAsia"/>
                <w:color w:val="0070C0"/>
                <w:lang w:val="en-US" w:eastAsia="zh-CN"/>
              </w:rPr>
              <w:t>eliminates redundant test point</w:t>
            </w:r>
            <w:r w:rsidR="00D2365F">
              <w:rPr>
                <w:rFonts w:eastAsiaTheme="minorEastAsia"/>
                <w:color w:val="0070C0"/>
                <w:lang w:val="en-US" w:eastAsia="zh-CN"/>
              </w:rPr>
              <w:t xml:space="preserve">s. The situation is similar to MSD due to harmonic interference; when Xband MSD is verified with constant aggressor UL RB allocation and </w:t>
            </w:r>
            <w:r w:rsidR="00D2365F">
              <w:rPr>
                <w:rFonts w:eastAsiaTheme="minorEastAsia"/>
                <w:color w:val="0070C0"/>
                <w:lang w:val="en-US" w:eastAsia="zh-CN"/>
              </w:rPr>
              <w:lastRenderedPageBreak/>
              <w:t xml:space="preserve">UL CBW, we </w:t>
            </w:r>
            <w:r>
              <w:rPr>
                <w:rFonts w:eastAsiaTheme="minorEastAsia"/>
                <w:color w:val="0070C0"/>
                <w:lang w:val="en-US" w:eastAsia="zh-CN"/>
              </w:rPr>
              <w:t xml:space="preserve">are not </w:t>
            </w:r>
            <w:r w:rsidR="00D2365F">
              <w:rPr>
                <w:rFonts w:eastAsiaTheme="minorEastAsia"/>
                <w:color w:val="0070C0"/>
                <w:lang w:val="en-US" w:eastAsia="zh-CN"/>
              </w:rPr>
              <w:t>verify</w:t>
            </w:r>
            <w:r>
              <w:rPr>
                <w:rFonts w:eastAsiaTheme="minorEastAsia"/>
                <w:color w:val="0070C0"/>
                <w:lang w:val="en-US" w:eastAsia="zh-CN"/>
              </w:rPr>
              <w:t>ing</w:t>
            </w:r>
            <w:r w:rsidR="00D2365F">
              <w:rPr>
                <w:rFonts w:eastAsiaTheme="minorEastAsia"/>
                <w:color w:val="0070C0"/>
                <w:lang w:val="en-US" w:eastAsia="zh-CN"/>
              </w:rPr>
              <w:t xml:space="preserve"> new Tx chain non-linearities or </w:t>
            </w:r>
            <w:r w:rsidR="00FA2108">
              <w:rPr>
                <w:rFonts w:eastAsiaTheme="minorEastAsia"/>
                <w:color w:val="0070C0"/>
                <w:lang w:val="en-US" w:eastAsia="zh-CN"/>
              </w:rPr>
              <w:t xml:space="preserve">new </w:t>
            </w:r>
            <w:r w:rsidR="00D2365F">
              <w:rPr>
                <w:rFonts w:eastAsiaTheme="minorEastAsia"/>
                <w:color w:val="0070C0"/>
                <w:lang w:val="en-US" w:eastAsia="zh-CN"/>
              </w:rPr>
              <w:t>Tx-Rx chain isolation performance, we simply integrate different regions of the Tx noise PSD.</w:t>
            </w:r>
          </w:p>
          <w:p w14:paraId="120D6EE3" w14:textId="424EA0FE" w:rsidR="003847C4" w:rsidRDefault="003847C4" w:rsidP="003847C4">
            <w:pPr>
              <w:spacing w:after="120"/>
              <w:rPr>
                <w:rFonts w:eastAsiaTheme="minorEastAsia"/>
                <w:color w:val="0070C0"/>
                <w:lang w:val="en-US" w:eastAsia="zh-CN"/>
              </w:rPr>
            </w:pPr>
            <w:r>
              <w:rPr>
                <w:rFonts w:eastAsiaTheme="minorEastAsia"/>
                <w:color w:val="0070C0"/>
                <w:lang w:val="en-US" w:eastAsia="zh-CN"/>
              </w:rPr>
              <w:t xml:space="preserve">To T-Mobile: This is a good question. We could consider having one additional test point which uses the CBW immediately lower to the highest CBW but </w:t>
            </w:r>
            <w:r w:rsidR="00453833">
              <w:rPr>
                <w:rFonts w:eastAsiaTheme="minorEastAsia"/>
                <w:color w:val="0070C0"/>
                <w:lang w:val="en-US" w:eastAsia="zh-CN"/>
              </w:rPr>
              <w:t xml:space="preserve">for </w:t>
            </w:r>
            <w:r>
              <w:rPr>
                <w:rFonts w:eastAsiaTheme="minorEastAsia"/>
                <w:color w:val="0070C0"/>
                <w:lang w:val="en-US" w:eastAsia="zh-CN"/>
              </w:rPr>
              <w:t>which</w:t>
            </w:r>
            <w:r w:rsidR="00453833">
              <w:rPr>
                <w:rFonts w:eastAsiaTheme="minorEastAsia"/>
                <w:color w:val="0070C0"/>
                <w:lang w:val="en-US" w:eastAsia="zh-CN"/>
              </w:rPr>
              <w:t xml:space="preserve"> we have</w:t>
            </w:r>
            <w:r>
              <w:rPr>
                <w:rFonts w:eastAsiaTheme="minorEastAsia"/>
                <w:color w:val="0070C0"/>
                <w:lang w:val="en-US" w:eastAsia="zh-CN"/>
              </w:rPr>
              <w:t xml:space="preserve"> mandatory support. This would mean we would have 2 MSD test points </w:t>
            </w:r>
            <w:r w:rsidR="00453833">
              <w:rPr>
                <w:rFonts w:eastAsiaTheme="minorEastAsia"/>
                <w:color w:val="0070C0"/>
                <w:lang w:val="en-US" w:eastAsia="zh-CN"/>
              </w:rPr>
              <w:t>per aggressor/victim pair</w:t>
            </w:r>
            <w:r>
              <w:rPr>
                <w:rFonts w:eastAsiaTheme="minorEastAsia"/>
                <w:color w:val="0070C0"/>
                <w:lang w:val="en-US" w:eastAsia="zh-CN"/>
              </w:rPr>
              <w:t>. This is still a huge improvement over the existing convention, and a time saver for BCS 4 MSD evaluation.</w:t>
            </w:r>
          </w:p>
          <w:p w14:paraId="389B07B1" w14:textId="48C84A0C" w:rsidR="008B3F1B" w:rsidRDefault="003847C4" w:rsidP="00453833">
            <w:pPr>
              <w:spacing w:after="120"/>
              <w:rPr>
                <w:rFonts w:eastAsiaTheme="minorEastAsia"/>
                <w:color w:val="0070C0"/>
                <w:lang w:val="en-US" w:eastAsia="zh-CN"/>
              </w:rPr>
            </w:pPr>
            <w:r>
              <w:rPr>
                <w:rFonts w:eastAsiaTheme="minorEastAsia"/>
                <w:color w:val="0070C0"/>
                <w:lang w:val="en-US" w:eastAsia="zh-CN"/>
              </w:rPr>
              <w:t xml:space="preserve">If </w:t>
            </w:r>
            <w:r w:rsidR="00933D6A">
              <w:rPr>
                <w:rFonts w:eastAsiaTheme="minorEastAsia"/>
                <w:color w:val="0070C0"/>
                <w:lang w:val="en-US" w:eastAsia="zh-CN"/>
              </w:rPr>
              <w:t>option1</w:t>
            </w:r>
            <w:r>
              <w:rPr>
                <w:rFonts w:eastAsiaTheme="minorEastAsia"/>
                <w:color w:val="0070C0"/>
                <w:lang w:val="en-US" w:eastAsia="zh-CN"/>
              </w:rPr>
              <w:t xml:space="preserve"> is not adopted, then we would like to ask why should 35MHz and 45MHz MSD analysis be skipped </w:t>
            </w:r>
            <w:r w:rsidR="006958E2">
              <w:rPr>
                <w:rFonts w:eastAsiaTheme="minorEastAsia"/>
                <w:color w:val="0070C0"/>
                <w:lang w:val="en-US" w:eastAsia="zh-CN"/>
              </w:rPr>
              <w:t>for</w:t>
            </w:r>
            <w:r>
              <w:rPr>
                <w:rFonts w:eastAsiaTheme="minorEastAsia"/>
                <w:color w:val="0070C0"/>
                <w:lang w:val="en-US" w:eastAsia="zh-CN"/>
              </w:rPr>
              <w:t xml:space="preserve"> BCS </w:t>
            </w:r>
            <w:r w:rsidR="006958E2">
              <w:rPr>
                <w:rFonts w:eastAsiaTheme="minorEastAsia"/>
                <w:color w:val="0070C0"/>
                <w:lang w:val="en-US" w:eastAsia="zh-CN"/>
              </w:rPr>
              <w:t>4</w:t>
            </w:r>
            <w:r w:rsidR="00933D6A">
              <w:rPr>
                <w:rFonts w:eastAsiaTheme="minorEastAsia"/>
                <w:color w:val="0070C0"/>
                <w:lang w:val="en-US" w:eastAsia="zh-CN"/>
              </w:rPr>
              <w:t>?</w:t>
            </w:r>
          </w:p>
        </w:tc>
      </w:tr>
    </w:tbl>
    <w:p w14:paraId="7A4416DC" w14:textId="77777777" w:rsidR="00E4010D" w:rsidRDefault="00F36B20">
      <w:pPr>
        <w:rPr>
          <w:color w:val="0070C0"/>
          <w:lang w:val="en-US" w:eastAsia="zh-CN"/>
        </w:rPr>
      </w:pPr>
      <w:r>
        <w:rPr>
          <w:rFonts w:hint="eastAsia"/>
          <w:color w:val="0070C0"/>
          <w:lang w:val="en-US" w:eastAsia="zh-CN"/>
        </w:rPr>
        <w:lastRenderedPageBreak/>
        <w:t xml:space="preserve"> </w:t>
      </w:r>
    </w:p>
    <w:p w14:paraId="212DEDA9" w14:textId="77777777" w:rsidR="00E4010D" w:rsidRDefault="00F36B20">
      <w:pPr>
        <w:pStyle w:val="3"/>
        <w:rPr>
          <w:sz w:val="24"/>
          <w:szCs w:val="16"/>
        </w:rPr>
      </w:pPr>
      <w:r>
        <w:rPr>
          <w:sz w:val="24"/>
          <w:szCs w:val="16"/>
        </w:rPr>
        <w:t>CRs/TPs comments collection</w:t>
      </w:r>
    </w:p>
    <w:p w14:paraId="7A032A0F" w14:textId="77777777" w:rsidR="00E4010D" w:rsidRDefault="00E4010D">
      <w:pPr>
        <w:rPr>
          <w:i/>
          <w:color w:val="0070C0"/>
          <w:lang w:val="en-US" w:eastAsia="zh-CN"/>
        </w:rPr>
      </w:pPr>
    </w:p>
    <w:tbl>
      <w:tblPr>
        <w:tblStyle w:val="af3"/>
        <w:tblW w:w="0" w:type="auto"/>
        <w:tblLook w:val="04A0" w:firstRow="1" w:lastRow="0" w:firstColumn="1" w:lastColumn="0" w:noHBand="0" w:noVBand="1"/>
      </w:tblPr>
      <w:tblGrid>
        <w:gridCol w:w="1233"/>
        <w:gridCol w:w="8398"/>
      </w:tblGrid>
      <w:tr w:rsidR="00E4010D" w14:paraId="22806E46" w14:textId="77777777">
        <w:tc>
          <w:tcPr>
            <w:tcW w:w="1233" w:type="dxa"/>
          </w:tcPr>
          <w:p w14:paraId="66716E18"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899773F"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4010D" w14:paraId="532918C4" w14:textId="77777777">
        <w:tc>
          <w:tcPr>
            <w:tcW w:w="1233" w:type="dxa"/>
            <w:vMerge w:val="restart"/>
          </w:tcPr>
          <w:p w14:paraId="34134AB9"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XXX</w:t>
            </w:r>
          </w:p>
        </w:tc>
        <w:tc>
          <w:tcPr>
            <w:tcW w:w="8398" w:type="dxa"/>
          </w:tcPr>
          <w:p w14:paraId="63266622"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Company A</w:t>
            </w:r>
          </w:p>
        </w:tc>
      </w:tr>
      <w:tr w:rsidR="00E4010D" w14:paraId="2C4A4711" w14:textId="77777777">
        <w:tc>
          <w:tcPr>
            <w:tcW w:w="1233" w:type="dxa"/>
            <w:vMerge/>
          </w:tcPr>
          <w:p w14:paraId="6AA7FF0D" w14:textId="77777777" w:rsidR="00E4010D" w:rsidRDefault="00E4010D">
            <w:pPr>
              <w:spacing w:after="120"/>
              <w:rPr>
                <w:rFonts w:eastAsiaTheme="minorEastAsia"/>
                <w:color w:val="0070C0"/>
                <w:lang w:val="en-US" w:eastAsia="zh-CN"/>
              </w:rPr>
            </w:pPr>
          </w:p>
        </w:tc>
        <w:tc>
          <w:tcPr>
            <w:tcW w:w="8398" w:type="dxa"/>
          </w:tcPr>
          <w:p w14:paraId="49F08C7C"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4010D" w14:paraId="73070FB1" w14:textId="77777777">
        <w:tc>
          <w:tcPr>
            <w:tcW w:w="1233" w:type="dxa"/>
            <w:vMerge/>
          </w:tcPr>
          <w:p w14:paraId="38951EBC" w14:textId="77777777" w:rsidR="00E4010D" w:rsidRDefault="00E4010D">
            <w:pPr>
              <w:spacing w:after="120"/>
              <w:rPr>
                <w:rFonts w:eastAsiaTheme="minorEastAsia"/>
                <w:color w:val="0070C0"/>
                <w:lang w:val="en-US" w:eastAsia="zh-CN"/>
              </w:rPr>
            </w:pPr>
          </w:p>
        </w:tc>
        <w:tc>
          <w:tcPr>
            <w:tcW w:w="8398" w:type="dxa"/>
          </w:tcPr>
          <w:p w14:paraId="4BC8D7AE" w14:textId="77777777" w:rsidR="00E4010D" w:rsidRDefault="00E4010D">
            <w:pPr>
              <w:spacing w:after="120"/>
              <w:rPr>
                <w:rFonts w:eastAsiaTheme="minorEastAsia"/>
                <w:color w:val="0070C0"/>
                <w:lang w:val="en-US" w:eastAsia="zh-CN"/>
              </w:rPr>
            </w:pPr>
          </w:p>
        </w:tc>
      </w:tr>
    </w:tbl>
    <w:p w14:paraId="70F1DF33" w14:textId="77777777" w:rsidR="00E4010D" w:rsidRDefault="00E4010D">
      <w:pPr>
        <w:rPr>
          <w:color w:val="0070C0"/>
          <w:lang w:val="en-US" w:eastAsia="zh-CN"/>
        </w:rPr>
      </w:pPr>
    </w:p>
    <w:p w14:paraId="0A0CA8EF" w14:textId="77777777" w:rsidR="00E4010D" w:rsidRDefault="00F36B20">
      <w:pPr>
        <w:pStyle w:val="2"/>
      </w:pPr>
      <w:r>
        <w:t>Summary</w:t>
      </w:r>
      <w:r>
        <w:rPr>
          <w:rFonts w:hint="eastAsia"/>
        </w:rPr>
        <w:t xml:space="preserve"> for 1st round </w:t>
      </w:r>
    </w:p>
    <w:p w14:paraId="22B9809D" w14:textId="77777777" w:rsidR="00E4010D" w:rsidRDefault="00F36B20">
      <w:pPr>
        <w:pStyle w:val="3"/>
        <w:rPr>
          <w:sz w:val="24"/>
          <w:szCs w:val="16"/>
        </w:rPr>
      </w:pPr>
      <w:r>
        <w:rPr>
          <w:sz w:val="24"/>
          <w:szCs w:val="16"/>
        </w:rPr>
        <w:t xml:space="preserve">Open issues </w:t>
      </w:r>
    </w:p>
    <w:p w14:paraId="4187CBD2" w14:textId="77777777" w:rsidR="00E4010D" w:rsidRDefault="00F36B2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E4010D" w14:paraId="7F5F96FF" w14:textId="77777777" w:rsidTr="00DE07A9">
        <w:tc>
          <w:tcPr>
            <w:tcW w:w="1232" w:type="dxa"/>
          </w:tcPr>
          <w:p w14:paraId="11A30764" w14:textId="77777777" w:rsidR="00E4010D" w:rsidRDefault="00E4010D">
            <w:pPr>
              <w:rPr>
                <w:rFonts w:eastAsiaTheme="minorEastAsia"/>
                <w:b/>
                <w:bCs/>
                <w:color w:val="0070C0"/>
                <w:lang w:val="en-US" w:eastAsia="zh-CN"/>
              </w:rPr>
            </w:pPr>
          </w:p>
        </w:tc>
        <w:tc>
          <w:tcPr>
            <w:tcW w:w="8399" w:type="dxa"/>
          </w:tcPr>
          <w:p w14:paraId="365F4179" w14:textId="77777777" w:rsidR="00E4010D" w:rsidRDefault="00F36B2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4010D" w14:paraId="60BC9483" w14:textId="77777777" w:rsidTr="00DE07A9">
        <w:tc>
          <w:tcPr>
            <w:tcW w:w="1232" w:type="dxa"/>
          </w:tcPr>
          <w:p w14:paraId="11309EE3" w14:textId="3EFC7AC7" w:rsidR="00E4010D" w:rsidRDefault="00F36B20">
            <w:pPr>
              <w:rPr>
                <w:rFonts w:eastAsiaTheme="minorEastAsia"/>
                <w:color w:val="0070C0"/>
                <w:lang w:val="en-US" w:eastAsia="zh-CN"/>
              </w:rPr>
            </w:pPr>
            <w:r>
              <w:rPr>
                <w:rFonts w:eastAsiaTheme="minorEastAsia" w:hint="eastAsia"/>
                <w:b/>
                <w:bCs/>
                <w:color w:val="0070C0"/>
                <w:lang w:val="en-US" w:eastAsia="zh-CN"/>
              </w:rPr>
              <w:t>Sub-topic#</w:t>
            </w:r>
            <w:r w:rsidR="00DE07A9">
              <w:rPr>
                <w:rFonts w:eastAsiaTheme="minorEastAsia"/>
                <w:b/>
                <w:bCs/>
                <w:color w:val="0070C0"/>
                <w:lang w:val="en-US" w:eastAsia="zh-CN"/>
              </w:rPr>
              <w:t>2-</w:t>
            </w:r>
            <w:r>
              <w:rPr>
                <w:rFonts w:eastAsiaTheme="minorEastAsia" w:hint="eastAsia"/>
                <w:b/>
                <w:bCs/>
                <w:color w:val="0070C0"/>
                <w:lang w:val="en-US" w:eastAsia="zh-CN"/>
              </w:rPr>
              <w:t>1</w:t>
            </w:r>
            <w:r w:rsidR="003D6ED5">
              <w:rPr>
                <w:rFonts w:eastAsiaTheme="minorEastAsia"/>
                <w:b/>
                <w:bCs/>
                <w:color w:val="0070C0"/>
                <w:lang w:val="en-US" w:eastAsia="zh-CN"/>
              </w:rPr>
              <w:t xml:space="preserve"> and 2-2</w:t>
            </w:r>
          </w:p>
        </w:tc>
        <w:tc>
          <w:tcPr>
            <w:tcW w:w="8399" w:type="dxa"/>
          </w:tcPr>
          <w:p w14:paraId="7D2D6F9E" w14:textId="4A033FC0" w:rsidR="00DE07A9" w:rsidRDefault="00DE07A9">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1: Huawei, Skyworks, Apple, (T-Mobile</w:t>
            </w:r>
            <w:r w:rsidRPr="00DE07A9">
              <w:rPr>
                <w:rFonts w:eastAsiaTheme="minorEastAsia"/>
                <w:i/>
                <w:color w:val="0070C0"/>
                <w:lang w:val="en-US" w:eastAsia="zh-CN"/>
              </w:rPr>
              <w:t xml:space="preserve"> </w:t>
            </w:r>
            <w:r>
              <w:rPr>
                <w:rFonts w:eastAsiaTheme="minorEastAsia"/>
                <w:i/>
                <w:color w:val="0070C0"/>
                <w:lang w:val="en-US" w:eastAsia="zh-CN"/>
              </w:rPr>
              <w:t>is</w:t>
            </w:r>
            <w:r w:rsidRPr="00DE07A9">
              <w:rPr>
                <w:rFonts w:eastAsiaTheme="minorEastAsia"/>
                <w:i/>
                <w:color w:val="0070C0"/>
                <w:lang w:val="en-US" w:eastAsia="zh-CN"/>
              </w:rPr>
              <w:t xml:space="preserve"> interested in Option 1</w:t>
            </w:r>
            <w:r>
              <w:rPr>
                <w:rFonts w:eastAsiaTheme="minorEastAsia"/>
                <w:i/>
                <w:color w:val="0070C0"/>
                <w:lang w:val="en-US" w:eastAsia="zh-CN"/>
              </w:rPr>
              <w:t>)</w:t>
            </w:r>
          </w:p>
          <w:p w14:paraId="00E0F255" w14:textId="24F8871A" w:rsidR="00DE07A9" w:rsidRDefault="00DE07A9">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2:</w:t>
            </w:r>
            <w:r>
              <w:t xml:space="preserve"> </w:t>
            </w:r>
            <w:r w:rsidRPr="00DE07A9">
              <w:rPr>
                <w:rFonts w:eastAsiaTheme="minorEastAsia"/>
                <w:i/>
                <w:color w:val="0070C0"/>
                <w:lang w:val="en-US" w:eastAsia="zh-CN"/>
              </w:rPr>
              <w:t>ZTE</w:t>
            </w:r>
            <w:r>
              <w:rPr>
                <w:rFonts w:eastAsiaTheme="minorEastAsia"/>
                <w:i/>
                <w:color w:val="0070C0"/>
                <w:lang w:val="en-US" w:eastAsia="zh-CN"/>
              </w:rPr>
              <w:t xml:space="preserve">, </w:t>
            </w:r>
            <w:r w:rsidRPr="00DE07A9">
              <w:rPr>
                <w:rFonts w:eastAsiaTheme="minorEastAsia"/>
                <w:i/>
                <w:color w:val="0070C0"/>
                <w:lang w:val="en-US" w:eastAsia="zh-CN"/>
              </w:rPr>
              <w:t>CHTTL</w:t>
            </w:r>
            <w:r>
              <w:rPr>
                <w:rFonts w:eastAsiaTheme="minorEastAsia"/>
                <w:i/>
                <w:color w:val="0070C0"/>
                <w:lang w:val="en-US" w:eastAsia="zh-CN"/>
              </w:rPr>
              <w:t xml:space="preserve">, </w:t>
            </w:r>
            <w:r w:rsidRPr="00DE07A9">
              <w:rPr>
                <w:rFonts w:eastAsiaTheme="minorEastAsia"/>
                <w:i/>
                <w:color w:val="0070C0"/>
                <w:lang w:val="en-US" w:eastAsia="zh-CN"/>
              </w:rPr>
              <w:t>Qualcomm</w:t>
            </w:r>
            <w:r>
              <w:rPr>
                <w:rFonts w:eastAsiaTheme="minorEastAsia"/>
                <w:i/>
                <w:color w:val="0070C0"/>
                <w:lang w:val="en-US" w:eastAsia="zh-CN"/>
              </w:rPr>
              <w:t xml:space="preserve">, </w:t>
            </w:r>
            <w:r w:rsidRPr="00DE07A9">
              <w:rPr>
                <w:rFonts w:eastAsiaTheme="minorEastAsia"/>
                <w:i/>
                <w:color w:val="0070C0"/>
                <w:lang w:val="en-US" w:eastAsia="zh-CN"/>
              </w:rPr>
              <w:t>Samsung</w:t>
            </w:r>
            <w:r>
              <w:rPr>
                <w:rFonts w:eastAsiaTheme="minorEastAsia"/>
                <w:i/>
                <w:color w:val="0070C0"/>
                <w:lang w:val="en-US" w:eastAsia="zh-CN"/>
              </w:rPr>
              <w:t xml:space="preserve">, </w:t>
            </w:r>
          </w:p>
          <w:p w14:paraId="4C30B957" w14:textId="38621C16" w:rsidR="00DE07A9" w:rsidRDefault="00DE07A9" w:rsidP="00DE07A9">
            <w:pPr>
              <w:ind w:firstLineChars="100" w:firstLine="200"/>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2b: Huawei</w:t>
            </w:r>
          </w:p>
          <w:p w14:paraId="76800DBD" w14:textId="0038448E" w:rsidR="004758A4" w:rsidRDefault="003D6ED5">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rom moderator’s perspective, on one hand, there are some weakness in current MSD table due to harmonic interference and cross band isolation, e.g. maintenance workload, values which are not very accurate and technical, test cases with different bandwidth combinations can’t be </w:t>
            </w:r>
            <w:r w:rsidRPr="003D6ED5">
              <w:rPr>
                <w:rFonts w:eastAsiaTheme="minorEastAsia"/>
                <w:i/>
                <w:color w:val="0070C0"/>
                <w:lang w:val="en-US" w:eastAsia="zh-CN"/>
              </w:rPr>
              <w:t>extend</w:t>
            </w:r>
            <w:r>
              <w:rPr>
                <w:rFonts w:eastAsiaTheme="minorEastAsia"/>
                <w:i/>
                <w:color w:val="0070C0"/>
                <w:lang w:val="en-US" w:eastAsia="zh-CN"/>
              </w:rPr>
              <w:t>ed</w:t>
            </w:r>
            <w:r w:rsidRPr="003D6ED5">
              <w:rPr>
                <w:rFonts w:eastAsiaTheme="minorEastAsia"/>
                <w:i/>
                <w:color w:val="0070C0"/>
                <w:lang w:val="en-US" w:eastAsia="zh-CN"/>
              </w:rPr>
              <w:t xml:space="preserve"> infinitely</w:t>
            </w:r>
            <w:r w:rsidR="004758A4">
              <w:rPr>
                <w:rFonts w:eastAsiaTheme="minorEastAsia"/>
                <w:i/>
                <w:color w:val="0070C0"/>
                <w:lang w:val="en-US" w:eastAsia="zh-CN"/>
              </w:rPr>
              <w:t>, and scaling method is inconsistent</w:t>
            </w:r>
            <w:r>
              <w:rPr>
                <w:rFonts w:eastAsiaTheme="minorEastAsia"/>
                <w:i/>
                <w:color w:val="0070C0"/>
                <w:lang w:val="en-US" w:eastAsia="zh-CN"/>
              </w:rPr>
              <w:t xml:space="preserve">. It’s meaningful for RAN4 to evolve the </w:t>
            </w:r>
            <w:r w:rsidR="004758A4">
              <w:rPr>
                <w:rFonts w:eastAsiaTheme="minorEastAsia"/>
                <w:i/>
                <w:color w:val="0070C0"/>
                <w:lang w:val="en-US" w:eastAsia="zh-CN"/>
              </w:rPr>
              <w:t xml:space="preserve">MSD table due to harmonic interference and cross band isolation. On the other hand, companies want to keep </w:t>
            </w:r>
            <w:r w:rsidR="004758A4" w:rsidRPr="004758A4">
              <w:rPr>
                <w:rFonts w:eastAsiaTheme="minorEastAsia"/>
                <w:i/>
                <w:color w:val="0070C0"/>
                <w:lang w:val="en-US" w:eastAsia="zh-CN"/>
              </w:rPr>
              <w:t>the specs consistency between different releases</w:t>
            </w:r>
            <w:r w:rsidR="004758A4">
              <w:rPr>
                <w:rFonts w:eastAsiaTheme="minorEastAsia"/>
                <w:i/>
                <w:color w:val="0070C0"/>
                <w:lang w:val="en-US" w:eastAsia="zh-CN"/>
              </w:rPr>
              <w:t xml:space="preserve"> and evolve smoothly. It’s very challenge to find balance point between evolution and keeping consistency. Since RAN4 is driven by contributions, technical and valuable analysis should be encouraged. Moderator decided to allocate a WF to encourage the proponent to find a good balanced solution in Release 17.</w:t>
            </w:r>
          </w:p>
          <w:p w14:paraId="114C33D3" w14:textId="77777777" w:rsidR="00E4010D" w:rsidRDefault="00F36B20">
            <w:pPr>
              <w:rPr>
                <w:rFonts w:eastAsiaTheme="minorEastAsia"/>
                <w:i/>
                <w:color w:val="0070C0"/>
                <w:lang w:val="en-US" w:eastAsia="zh-CN"/>
              </w:rPr>
            </w:pPr>
            <w:r>
              <w:rPr>
                <w:rFonts w:eastAsiaTheme="minorEastAsia" w:hint="eastAsia"/>
                <w:i/>
                <w:color w:val="0070C0"/>
                <w:lang w:val="en-US" w:eastAsia="zh-CN"/>
              </w:rPr>
              <w:t>Tentative agreements:</w:t>
            </w:r>
          </w:p>
          <w:p w14:paraId="336CD276" w14:textId="77777777" w:rsidR="00E4010D" w:rsidRDefault="00F36B20">
            <w:pPr>
              <w:rPr>
                <w:rFonts w:eastAsiaTheme="minorEastAsia"/>
                <w:i/>
                <w:color w:val="0070C0"/>
                <w:lang w:val="en-US" w:eastAsia="zh-CN"/>
              </w:rPr>
            </w:pPr>
            <w:r>
              <w:rPr>
                <w:rFonts w:eastAsiaTheme="minorEastAsia" w:hint="eastAsia"/>
                <w:i/>
                <w:color w:val="0070C0"/>
                <w:lang w:val="en-US" w:eastAsia="zh-CN"/>
              </w:rPr>
              <w:t>Candidate options:</w:t>
            </w:r>
          </w:p>
          <w:p w14:paraId="641E3011" w14:textId="77777777" w:rsidR="00E4010D" w:rsidRDefault="00F36B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D2C42B" w14:textId="40878B88" w:rsidR="004758A4" w:rsidRDefault="004758A4">
            <w:pPr>
              <w:rPr>
                <w:rFonts w:eastAsiaTheme="minorEastAsia"/>
                <w:color w:val="0070C0"/>
                <w:lang w:val="en-US" w:eastAsia="zh-CN"/>
              </w:rPr>
            </w:pPr>
            <w:r>
              <w:rPr>
                <w:rFonts w:eastAsiaTheme="minorEastAsia"/>
                <w:color w:val="0070C0"/>
                <w:lang w:val="en-US" w:eastAsia="zh-CN"/>
              </w:rPr>
              <w:t>To discuss the WF.</w:t>
            </w:r>
          </w:p>
        </w:tc>
      </w:tr>
    </w:tbl>
    <w:p w14:paraId="3D9A5F33" w14:textId="77777777" w:rsidR="00E4010D" w:rsidRDefault="00E4010D">
      <w:pPr>
        <w:rPr>
          <w:i/>
          <w:color w:val="0070C0"/>
          <w:lang w:val="en-US" w:eastAsia="zh-CN"/>
        </w:rPr>
      </w:pPr>
    </w:p>
    <w:p w14:paraId="6642F9CC" w14:textId="77777777" w:rsidR="00E4010D" w:rsidRDefault="00E4010D">
      <w:pPr>
        <w:rPr>
          <w:i/>
          <w:color w:val="0070C0"/>
          <w:lang w:val="en-US" w:eastAsia="zh-CN"/>
        </w:rPr>
      </w:pPr>
    </w:p>
    <w:p w14:paraId="3275F1E2" w14:textId="77777777" w:rsidR="00E4010D" w:rsidRDefault="00F36B20">
      <w:pPr>
        <w:pStyle w:val="3"/>
        <w:rPr>
          <w:sz w:val="24"/>
          <w:szCs w:val="16"/>
        </w:rPr>
      </w:pPr>
      <w:r>
        <w:rPr>
          <w:sz w:val="24"/>
          <w:szCs w:val="16"/>
        </w:rPr>
        <w:t>CRs/TPs</w:t>
      </w:r>
    </w:p>
    <w:p w14:paraId="71CD3EB8" w14:textId="77777777" w:rsidR="00E4010D" w:rsidRDefault="00F36B2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E4010D" w14:paraId="79F3BB58" w14:textId="77777777">
        <w:tc>
          <w:tcPr>
            <w:tcW w:w="1242" w:type="dxa"/>
          </w:tcPr>
          <w:p w14:paraId="69EC0DF4" w14:textId="77777777" w:rsidR="00E4010D" w:rsidRDefault="00F36B2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FE04640" w14:textId="77777777" w:rsidR="00E4010D" w:rsidRDefault="00F36B2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4010D" w14:paraId="0D00FE34" w14:textId="77777777">
        <w:tc>
          <w:tcPr>
            <w:tcW w:w="1242" w:type="dxa"/>
          </w:tcPr>
          <w:p w14:paraId="166724B8" w14:textId="77777777" w:rsidR="00E4010D" w:rsidRDefault="00F36B2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DF8632A" w14:textId="77777777" w:rsidR="00E4010D" w:rsidRDefault="00F36B2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24D05A" w14:textId="77777777" w:rsidR="00E4010D" w:rsidRDefault="00E4010D">
      <w:pPr>
        <w:rPr>
          <w:color w:val="0070C0"/>
          <w:lang w:val="en-US" w:eastAsia="zh-CN"/>
        </w:rPr>
      </w:pPr>
    </w:p>
    <w:p w14:paraId="715A0720" w14:textId="77777777" w:rsidR="00E4010D" w:rsidRPr="00CA0779" w:rsidRDefault="00F36B20">
      <w:pPr>
        <w:pStyle w:val="2"/>
        <w:rPr>
          <w:lang w:val="en-US"/>
        </w:rPr>
      </w:pPr>
      <w:r w:rsidRPr="00CA0779">
        <w:rPr>
          <w:lang w:val="en-US"/>
        </w:rPr>
        <w:t>Discussion on 2nd round (if applicable)</w:t>
      </w:r>
    </w:p>
    <w:p w14:paraId="25D04F56" w14:textId="77777777" w:rsidR="00E4010D" w:rsidRDefault="00F36B2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38061B2" w14:textId="77777777" w:rsidR="00E4010D" w:rsidRDefault="00E4010D">
      <w:pPr>
        <w:rPr>
          <w:i/>
          <w:color w:val="0070C0"/>
          <w:lang w:val="en-US"/>
        </w:rPr>
      </w:pPr>
    </w:p>
    <w:p w14:paraId="2F30C022" w14:textId="77777777" w:rsidR="00E4010D" w:rsidRPr="00CA0779" w:rsidRDefault="00F36B20">
      <w:pPr>
        <w:pStyle w:val="1"/>
        <w:rPr>
          <w:lang w:val="en-US" w:eastAsia="ja-JP"/>
        </w:rPr>
      </w:pPr>
      <w:r w:rsidRPr="00CA0779">
        <w:rPr>
          <w:lang w:val="en-US" w:eastAsia="ja-JP"/>
        </w:rPr>
        <w:t>Topic #3: MSD due to Tx non-linearities interference in 1st and 2nd adjacent channel of UL band</w:t>
      </w:r>
    </w:p>
    <w:p w14:paraId="7C47A35A" w14:textId="77777777" w:rsidR="00E4010D" w:rsidRDefault="00F36B20">
      <w:pPr>
        <w:pStyle w:val="2"/>
      </w:pPr>
      <w:r>
        <w:rPr>
          <w:rFonts w:hint="eastAsia"/>
        </w:rPr>
        <w:t>Companies</w:t>
      </w:r>
      <w:r>
        <w:t>’ contributions summary</w:t>
      </w:r>
    </w:p>
    <w:tbl>
      <w:tblPr>
        <w:tblStyle w:val="af3"/>
        <w:tblW w:w="0" w:type="auto"/>
        <w:tblLook w:val="04A0" w:firstRow="1" w:lastRow="0" w:firstColumn="1" w:lastColumn="0" w:noHBand="0" w:noVBand="1"/>
      </w:tblPr>
      <w:tblGrid>
        <w:gridCol w:w="781"/>
        <w:gridCol w:w="1040"/>
        <w:gridCol w:w="7810"/>
      </w:tblGrid>
      <w:tr w:rsidR="00E4010D" w14:paraId="45C7ECCA" w14:textId="77777777">
        <w:trPr>
          <w:trHeight w:val="468"/>
        </w:trPr>
        <w:tc>
          <w:tcPr>
            <w:tcW w:w="0" w:type="auto"/>
            <w:vAlign w:val="center"/>
          </w:tcPr>
          <w:p w14:paraId="6352AD14" w14:textId="77777777" w:rsidR="00E4010D" w:rsidRDefault="00F36B20">
            <w:pPr>
              <w:spacing w:before="120" w:after="120"/>
              <w:rPr>
                <w:b/>
                <w:bCs/>
              </w:rPr>
            </w:pPr>
            <w:r>
              <w:rPr>
                <w:b/>
                <w:bCs/>
              </w:rPr>
              <w:t>T-doc number</w:t>
            </w:r>
          </w:p>
        </w:tc>
        <w:tc>
          <w:tcPr>
            <w:tcW w:w="0" w:type="auto"/>
            <w:vAlign w:val="center"/>
          </w:tcPr>
          <w:p w14:paraId="75C6BBFE" w14:textId="77777777" w:rsidR="00E4010D" w:rsidRDefault="00F36B20">
            <w:pPr>
              <w:spacing w:before="120" w:after="120"/>
              <w:rPr>
                <w:b/>
                <w:bCs/>
              </w:rPr>
            </w:pPr>
            <w:r>
              <w:rPr>
                <w:b/>
                <w:bCs/>
              </w:rPr>
              <w:t>Company</w:t>
            </w:r>
          </w:p>
        </w:tc>
        <w:tc>
          <w:tcPr>
            <w:tcW w:w="0" w:type="auto"/>
            <w:vAlign w:val="center"/>
          </w:tcPr>
          <w:p w14:paraId="6426F668" w14:textId="77777777" w:rsidR="00E4010D" w:rsidRDefault="00F36B20">
            <w:pPr>
              <w:spacing w:before="120" w:after="120"/>
              <w:rPr>
                <w:b/>
                <w:bCs/>
              </w:rPr>
            </w:pPr>
            <w:r>
              <w:rPr>
                <w:b/>
                <w:bCs/>
              </w:rPr>
              <w:t>Proposals / Observations</w:t>
            </w:r>
          </w:p>
        </w:tc>
      </w:tr>
      <w:tr w:rsidR="00E4010D" w14:paraId="7BC11C88" w14:textId="77777777">
        <w:trPr>
          <w:trHeight w:val="468"/>
        </w:trPr>
        <w:tc>
          <w:tcPr>
            <w:tcW w:w="0" w:type="auto"/>
          </w:tcPr>
          <w:p w14:paraId="21D3E8A3" w14:textId="77777777" w:rsidR="00E4010D" w:rsidRDefault="00F36B20">
            <w:pPr>
              <w:spacing w:before="120" w:after="120"/>
              <w:rPr>
                <w:rFonts w:asciiTheme="minorHAnsi" w:hAnsiTheme="minorHAnsi" w:cstheme="minorHAnsi"/>
              </w:rPr>
            </w:pPr>
            <w:r>
              <w:t>R4-2118711</w:t>
            </w:r>
          </w:p>
        </w:tc>
        <w:tc>
          <w:tcPr>
            <w:tcW w:w="0" w:type="auto"/>
          </w:tcPr>
          <w:p w14:paraId="5990743A" w14:textId="77777777" w:rsidR="00E4010D" w:rsidRDefault="00F36B20">
            <w:pPr>
              <w:spacing w:before="120" w:after="120"/>
              <w:rPr>
                <w:rFonts w:asciiTheme="minorHAnsi" w:hAnsiTheme="minorHAnsi" w:cstheme="minorHAnsi"/>
              </w:rPr>
            </w:pPr>
            <w:r>
              <w:t>Huawei, HiSilicon</w:t>
            </w:r>
          </w:p>
        </w:tc>
        <w:tc>
          <w:tcPr>
            <w:tcW w:w="0" w:type="auto"/>
          </w:tcPr>
          <w:p w14:paraId="15C7CC0F" w14:textId="77777777" w:rsidR="00E4010D" w:rsidRDefault="00F36B20">
            <w:pPr>
              <w:spacing w:before="120" w:after="120"/>
              <w:rPr>
                <w:rFonts w:asciiTheme="minorHAnsi" w:hAnsiTheme="minorHAnsi" w:cstheme="minorHAnsi"/>
              </w:rPr>
            </w:pPr>
            <w:r>
              <w:rPr>
                <w:rFonts w:asciiTheme="minorHAnsi" w:hAnsiTheme="minorHAnsi" w:cstheme="minorHAnsi"/>
              </w:rPr>
              <w:t xml:space="preserve">In RAN4#99 meeting, the MSD due to Tx non-linearity interference in 1st and 2nd adjacent channel of UL band is identified. </w:t>
            </w:r>
          </w:p>
          <w:p w14:paraId="2CEC2003" w14:textId="77777777" w:rsidR="00E4010D" w:rsidRDefault="00F36B20">
            <w:pPr>
              <w:spacing w:before="120" w:after="120"/>
              <w:rPr>
                <w:rFonts w:asciiTheme="minorHAnsi" w:hAnsiTheme="minorHAnsi" w:cstheme="minorHAnsi"/>
              </w:rPr>
            </w:pPr>
            <w:r>
              <w:rPr>
                <w:rFonts w:asciiTheme="minorHAnsi" w:hAnsiTheme="minorHAnsi" w:cstheme="minorHAnsi" w:hint="eastAsia"/>
              </w:rPr>
              <w:t>•</w:t>
            </w:r>
            <w:r>
              <w:rPr>
                <w:rFonts w:asciiTheme="minorHAnsi" w:hAnsiTheme="minorHAnsi" w:cstheme="minorHAnsi"/>
              </w:rPr>
              <w:tab/>
              <w:t>Case 1: Tx ACLR1 is overlapping with the Rx DL channel.</w:t>
            </w:r>
          </w:p>
          <w:p w14:paraId="7994CE48" w14:textId="77777777" w:rsidR="00E4010D" w:rsidRDefault="00F36B20">
            <w:pPr>
              <w:spacing w:before="120" w:after="120"/>
              <w:rPr>
                <w:rFonts w:asciiTheme="minorHAnsi" w:hAnsiTheme="minorHAnsi" w:cstheme="minorHAnsi"/>
              </w:rPr>
            </w:pPr>
            <w:r>
              <w:rPr>
                <w:rFonts w:asciiTheme="minorHAnsi" w:hAnsiTheme="minorHAnsi" w:cstheme="minorHAnsi" w:hint="eastAsia"/>
              </w:rPr>
              <w:t>•</w:t>
            </w:r>
            <w:r>
              <w:rPr>
                <w:rFonts w:asciiTheme="minorHAnsi" w:hAnsiTheme="minorHAnsi" w:cstheme="minorHAnsi"/>
              </w:rPr>
              <w:tab/>
              <w:t>Case 2: Tx ACLR2 is overlapping with the Rx DL channel without Tx ACLR1 overlapping.</w:t>
            </w:r>
          </w:p>
          <w:p w14:paraId="5CBA8D07" w14:textId="77777777" w:rsidR="00E4010D" w:rsidRDefault="00F36B20">
            <w:pPr>
              <w:spacing w:before="120" w:after="120"/>
              <w:rPr>
                <w:rFonts w:asciiTheme="minorHAnsi" w:hAnsiTheme="minorHAnsi" w:cstheme="minorHAnsi"/>
              </w:rPr>
            </w:pPr>
            <w:r>
              <w:rPr>
                <w:rFonts w:asciiTheme="minorHAnsi" w:hAnsiTheme="minorHAnsi" w:cstheme="minorHAnsi"/>
              </w:rPr>
              <w:t>Besides, CA_n1-n3_BCS1 has been introduced into spec. The MSD in Rx band n3 for UL band n1 50MHz need to be specified.</w:t>
            </w:r>
          </w:p>
        </w:tc>
      </w:tr>
      <w:tr w:rsidR="00E4010D" w14:paraId="60CFF3AC" w14:textId="77777777">
        <w:trPr>
          <w:trHeight w:val="468"/>
        </w:trPr>
        <w:tc>
          <w:tcPr>
            <w:tcW w:w="0" w:type="auto"/>
          </w:tcPr>
          <w:p w14:paraId="3A708930" w14:textId="77777777" w:rsidR="00E4010D" w:rsidRDefault="00F36B20">
            <w:pPr>
              <w:spacing w:before="120" w:after="120"/>
              <w:rPr>
                <w:rFonts w:asciiTheme="minorHAnsi" w:hAnsiTheme="minorHAnsi" w:cstheme="minorHAnsi"/>
              </w:rPr>
            </w:pPr>
            <w:r>
              <w:t>R4-2117294</w:t>
            </w:r>
          </w:p>
        </w:tc>
        <w:tc>
          <w:tcPr>
            <w:tcW w:w="0" w:type="auto"/>
          </w:tcPr>
          <w:p w14:paraId="0A4BD2FA" w14:textId="77777777" w:rsidR="00E4010D" w:rsidRDefault="00F36B20">
            <w:pPr>
              <w:spacing w:before="120" w:after="120"/>
              <w:rPr>
                <w:rFonts w:asciiTheme="minorHAnsi" w:hAnsiTheme="minorHAnsi" w:cstheme="minorHAnsi"/>
              </w:rPr>
            </w:pPr>
            <w:r>
              <w:t>Qualcomm Incorporated</w:t>
            </w:r>
          </w:p>
        </w:tc>
        <w:tc>
          <w:tcPr>
            <w:tcW w:w="0" w:type="auto"/>
          </w:tcPr>
          <w:p w14:paraId="19E980D0" w14:textId="77777777" w:rsidR="00E4010D" w:rsidRDefault="00F36B20">
            <w:pPr>
              <w:rPr>
                <w:rFonts w:ascii="Arial" w:hAnsi="Arial" w:cs="Arial"/>
              </w:rPr>
            </w:pPr>
            <w:r>
              <w:rPr>
                <w:rFonts w:ascii="Arial" w:hAnsi="Arial" w:cs="Arial"/>
              </w:rPr>
              <w:t>Observation 1: Data shows that the worst-case MSD is with a full UL configuration.</w:t>
            </w:r>
          </w:p>
          <w:p w14:paraId="2DFF63AF" w14:textId="77777777" w:rsidR="00E4010D" w:rsidRDefault="00F36B20">
            <w:pPr>
              <w:rPr>
                <w:rFonts w:ascii="Arial" w:hAnsi="Arial" w:cs="Arial"/>
              </w:rPr>
            </w:pPr>
            <w:r>
              <w:rPr>
                <w:rFonts w:ascii="Arial" w:hAnsi="Arial" w:cs="Arial"/>
              </w:rPr>
              <w:t>Proposal 1: Use the RB allocation that gives the worst-case MSD, as highlighted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43"/>
              <w:gridCol w:w="443"/>
              <w:gridCol w:w="1107"/>
              <w:gridCol w:w="816"/>
              <w:gridCol w:w="996"/>
              <w:gridCol w:w="816"/>
              <w:gridCol w:w="514"/>
              <w:gridCol w:w="816"/>
              <w:gridCol w:w="816"/>
            </w:tblGrid>
            <w:tr w:rsidR="00E4010D" w14:paraId="321DDF78" w14:textId="77777777">
              <w:trPr>
                <w:trHeight w:val="465"/>
              </w:trPr>
              <w:tc>
                <w:tcPr>
                  <w:tcW w:w="960" w:type="dxa"/>
                  <w:vMerge w:val="restart"/>
                  <w:shd w:val="clear" w:color="auto" w:fill="auto"/>
                  <w:noWrap/>
                  <w:vAlign w:val="center"/>
                </w:tcPr>
                <w:p w14:paraId="39A00C4A" w14:textId="77777777" w:rsidR="00E4010D" w:rsidRDefault="00F36B20">
                  <w:pPr>
                    <w:jc w:val="center"/>
                    <w:rPr>
                      <w:b/>
                      <w:bCs/>
                      <w:sz w:val="13"/>
                      <w:szCs w:val="13"/>
                      <w:lang w:val="en-US"/>
                    </w:rPr>
                  </w:pPr>
                  <w:r>
                    <w:rPr>
                      <w:b/>
                      <w:bCs/>
                      <w:sz w:val="13"/>
                      <w:szCs w:val="13"/>
                    </w:rPr>
                    <w:t>Cases</w:t>
                  </w:r>
                </w:p>
              </w:tc>
              <w:tc>
                <w:tcPr>
                  <w:tcW w:w="768" w:type="dxa"/>
                  <w:vMerge w:val="restart"/>
                  <w:shd w:val="clear" w:color="auto" w:fill="auto"/>
                  <w:vAlign w:val="center"/>
                </w:tcPr>
                <w:p w14:paraId="4C0432F2" w14:textId="77777777" w:rsidR="00E4010D" w:rsidRDefault="00F36B20">
                  <w:pPr>
                    <w:jc w:val="center"/>
                    <w:rPr>
                      <w:b/>
                      <w:bCs/>
                      <w:sz w:val="13"/>
                      <w:szCs w:val="13"/>
                    </w:rPr>
                  </w:pPr>
                  <w:r>
                    <w:rPr>
                      <w:b/>
                      <w:bCs/>
                      <w:sz w:val="13"/>
                      <w:szCs w:val="13"/>
                    </w:rPr>
                    <w:t>UL band</w:t>
                  </w:r>
                </w:p>
              </w:tc>
              <w:tc>
                <w:tcPr>
                  <w:tcW w:w="792" w:type="dxa"/>
                  <w:vMerge w:val="restart"/>
                  <w:shd w:val="clear" w:color="auto" w:fill="auto"/>
                  <w:vAlign w:val="center"/>
                </w:tcPr>
                <w:p w14:paraId="5823535E" w14:textId="77777777" w:rsidR="00E4010D" w:rsidRDefault="00F36B20">
                  <w:pPr>
                    <w:jc w:val="center"/>
                    <w:rPr>
                      <w:b/>
                      <w:bCs/>
                      <w:sz w:val="13"/>
                      <w:szCs w:val="13"/>
                    </w:rPr>
                  </w:pPr>
                  <w:r>
                    <w:rPr>
                      <w:b/>
                      <w:bCs/>
                      <w:sz w:val="13"/>
                      <w:szCs w:val="13"/>
                    </w:rPr>
                    <w:t>DL band</w:t>
                  </w:r>
                </w:p>
              </w:tc>
              <w:tc>
                <w:tcPr>
                  <w:tcW w:w="1320" w:type="dxa"/>
                  <w:shd w:val="clear" w:color="auto" w:fill="auto"/>
                  <w:vAlign w:val="center"/>
                </w:tcPr>
                <w:p w14:paraId="5E4214BD" w14:textId="77777777" w:rsidR="00E4010D" w:rsidRDefault="00F36B20">
                  <w:pPr>
                    <w:jc w:val="center"/>
                    <w:rPr>
                      <w:b/>
                      <w:bCs/>
                      <w:sz w:val="13"/>
                      <w:szCs w:val="13"/>
                    </w:rPr>
                  </w:pPr>
                  <w:r>
                    <w:rPr>
                      <w:b/>
                      <w:bCs/>
                      <w:sz w:val="13"/>
                      <w:szCs w:val="13"/>
                    </w:rPr>
                    <w:t>UL F</w:t>
                  </w:r>
                  <w:r>
                    <w:rPr>
                      <w:b/>
                      <w:bCs/>
                      <w:sz w:val="13"/>
                      <w:szCs w:val="13"/>
                      <w:vertAlign w:val="subscript"/>
                    </w:rPr>
                    <w:t>c</w:t>
                  </w:r>
                </w:p>
              </w:tc>
              <w:tc>
                <w:tcPr>
                  <w:tcW w:w="960" w:type="dxa"/>
                  <w:shd w:val="clear" w:color="auto" w:fill="auto"/>
                  <w:vAlign w:val="center"/>
                </w:tcPr>
                <w:p w14:paraId="28227D77" w14:textId="77777777" w:rsidR="00E4010D" w:rsidRDefault="00F36B20">
                  <w:pPr>
                    <w:jc w:val="center"/>
                    <w:rPr>
                      <w:b/>
                      <w:bCs/>
                      <w:sz w:val="13"/>
                      <w:szCs w:val="13"/>
                    </w:rPr>
                  </w:pPr>
                  <w:r>
                    <w:rPr>
                      <w:b/>
                      <w:bCs/>
                      <w:sz w:val="13"/>
                      <w:szCs w:val="13"/>
                    </w:rPr>
                    <w:t>UL BW</w:t>
                  </w:r>
                </w:p>
              </w:tc>
              <w:tc>
                <w:tcPr>
                  <w:tcW w:w="1183" w:type="dxa"/>
                  <w:shd w:val="clear" w:color="auto" w:fill="auto"/>
                  <w:vAlign w:val="center"/>
                </w:tcPr>
                <w:p w14:paraId="4E33F9CC" w14:textId="77777777" w:rsidR="00E4010D" w:rsidRDefault="00F36B20">
                  <w:pPr>
                    <w:jc w:val="center"/>
                    <w:rPr>
                      <w:b/>
                      <w:bCs/>
                      <w:sz w:val="13"/>
                      <w:szCs w:val="13"/>
                    </w:rPr>
                  </w:pPr>
                  <w:r>
                    <w:rPr>
                      <w:b/>
                      <w:bCs/>
                      <w:sz w:val="13"/>
                      <w:szCs w:val="13"/>
                    </w:rPr>
                    <w:t>UL RB Allocation</w:t>
                  </w:r>
                </w:p>
              </w:tc>
              <w:tc>
                <w:tcPr>
                  <w:tcW w:w="960" w:type="dxa"/>
                  <w:shd w:val="clear" w:color="auto" w:fill="auto"/>
                  <w:vAlign w:val="center"/>
                </w:tcPr>
                <w:p w14:paraId="3B02F076" w14:textId="77777777" w:rsidR="00E4010D" w:rsidRDefault="00F36B20">
                  <w:pPr>
                    <w:jc w:val="center"/>
                    <w:rPr>
                      <w:b/>
                      <w:bCs/>
                      <w:sz w:val="13"/>
                      <w:szCs w:val="13"/>
                    </w:rPr>
                  </w:pPr>
                  <w:r>
                    <w:rPr>
                      <w:b/>
                      <w:bCs/>
                      <w:sz w:val="13"/>
                      <w:szCs w:val="13"/>
                    </w:rPr>
                    <w:t>SCS</w:t>
                  </w:r>
                </w:p>
              </w:tc>
              <w:tc>
                <w:tcPr>
                  <w:tcW w:w="960" w:type="dxa"/>
                  <w:shd w:val="clear" w:color="auto" w:fill="auto"/>
                  <w:vAlign w:val="center"/>
                </w:tcPr>
                <w:p w14:paraId="7ACFA12D" w14:textId="77777777" w:rsidR="00E4010D" w:rsidRDefault="00F36B20">
                  <w:pPr>
                    <w:jc w:val="center"/>
                    <w:rPr>
                      <w:b/>
                      <w:bCs/>
                      <w:sz w:val="13"/>
                      <w:szCs w:val="13"/>
                    </w:rPr>
                  </w:pPr>
                  <w:r>
                    <w:rPr>
                      <w:b/>
                      <w:bCs/>
                      <w:sz w:val="13"/>
                      <w:szCs w:val="13"/>
                    </w:rPr>
                    <w:t>DL F</w:t>
                  </w:r>
                  <w:r>
                    <w:rPr>
                      <w:b/>
                      <w:bCs/>
                      <w:sz w:val="13"/>
                      <w:szCs w:val="13"/>
                      <w:vertAlign w:val="subscript"/>
                    </w:rPr>
                    <w:t>c</w:t>
                  </w:r>
                </w:p>
              </w:tc>
              <w:tc>
                <w:tcPr>
                  <w:tcW w:w="960" w:type="dxa"/>
                  <w:shd w:val="clear" w:color="auto" w:fill="auto"/>
                  <w:vAlign w:val="center"/>
                </w:tcPr>
                <w:p w14:paraId="0A67320A" w14:textId="77777777" w:rsidR="00E4010D" w:rsidRDefault="00F36B20">
                  <w:pPr>
                    <w:jc w:val="center"/>
                    <w:rPr>
                      <w:b/>
                      <w:bCs/>
                      <w:sz w:val="13"/>
                      <w:szCs w:val="13"/>
                    </w:rPr>
                  </w:pPr>
                  <w:r>
                    <w:rPr>
                      <w:b/>
                      <w:bCs/>
                      <w:sz w:val="13"/>
                      <w:szCs w:val="13"/>
                    </w:rPr>
                    <w:t>DL BW</w:t>
                  </w:r>
                </w:p>
              </w:tc>
              <w:tc>
                <w:tcPr>
                  <w:tcW w:w="960" w:type="dxa"/>
                  <w:shd w:val="clear" w:color="auto" w:fill="auto"/>
                  <w:vAlign w:val="center"/>
                </w:tcPr>
                <w:p w14:paraId="33F75252" w14:textId="77777777" w:rsidR="00E4010D" w:rsidRDefault="00F36B20">
                  <w:pPr>
                    <w:jc w:val="center"/>
                    <w:rPr>
                      <w:b/>
                      <w:bCs/>
                      <w:sz w:val="13"/>
                      <w:szCs w:val="13"/>
                    </w:rPr>
                  </w:pPr>
                  <w:r>
                    <w:rPr>
                      <w:b/>
                      <w:bCs/>
                      <w:sz w:val="13"/>
                      <w:szCs w:val="13"/>
                    </w:rPr>
                    <w:t>MSD</w:t>
                  </w:r>
                </w:p>
              </w:tc>
            </w:tr>
            <w:tr w:rsidR="00E4010D" w14:paraId="67F4C5A8" w14:textId="77777777">
              <w:trPr>
                <w:trHeight w:val="315"/>
              </w:trPr>
              <w:tc>
                <w:tcPr>
                  <w:tcW w:w="960" w:type="dxa"/>
                  <w:vMerge/>
                  <w:shd w:val="clear" w:color="auto" w:fill="auto"/>
                  <w:vAlign w:val="center"/>
                </w:tcPr>
                <w:p w14:paraId="3F12C39A" w14:textId="77777777" w:rsidR="00E4010D" w:rsidRDefault="00E4010D">
                  <w:pPr>
                    <w:jc w:val="center"/>
                    <w:rPr>
                      <w:b/>
                      <w:bCs/>
                      <w:sz w:val="13"/>
                      <w:szCs w:val="13"/>
                    </w:rPr>
                  </w:pPr>
                </w:p>
              </w:tc>
              <w:tc>
                <w:tcPr>
                  <w:tcW w:w="768" w:type="dxa"/>
                  <w:vMerge/>
                  <w:shd w:val="clear" w:color="auto" w:fill="auto"/>
                  <w:vAlign w:val="center"/>
                </w:tcPr>
                <w:p w14:paraId="4DE6CFF3" w14:textId="77777777" w:rsidR="00E4010D" w:rsidRDefault="00E4010D">
                  <w:pPr>
                    <w:jc w:val="center"/>
                    <w:rPr>
                      <w:b/>
                      <w:bCs/>
                      <w:sz w:val="13"/>
                      <w:szCs w:val="13"/>
                    </w:rPr>
                  </w:pPr>
                </w:p>
              </w:tc>
              <w:tc>
                <w:tcPr>
                  <w:tcW w:w="792" w:type="dxa"/>
                  <w:vMerge/>
                  <w:shd w:val="clear" w:color="auto" w:fill="auto"/>
                  <w:vAlign w:val="center"/>
                </w:tcPr>
                <w:p w14:paraId="2AC4716C" w14:textId="77777777" w:rsidR="00E4010D" w:rsidRDefault="00E4010D">
                  <w:pPr>
                    <w:jc w:val="center"/>
                    <w:rPr>
                      <w:b/>
                      <w:bCs/>
                      <w:sz w:val="13"/>
                      <w:szCs w:val="13"/>
                    </w:rPr>
                  </w:pPr>
                </w:p>
              </w:tc>
              <w:tc>
                <w:tcPr>
                  <w:tcW w:w="1320" w:type="dxa"/>
                  <w:shd w:val="clear" w:color="auto" w:fill="auto"/>
                  <w:vAlign w:val="center"/>
                </w:tcPr>
                <w:p w14:paraId="4D401566" w14:textId="77777777" w:rsidR="00E4010D" w:rsidRDefault="00F36B20">
                  <w:pPr>
                    <w:jc w:val="center"/>
                    <w:rPr>
                      <w:b/>
                      <w:bCs/>
                      <w:sz w:val="13"/>
                      <w:szCs w:val="13"/>
                    </w:rPr>
                  </w:pPr>
                  <w:r>
                    <w:rPr>
                      <w:b/>
                      <w:bCs/>
                      <w:sz w:val="13"/>
                      <w:szCs w:val="13"/>
                    </w:rPr>
                    <w:t>(MHz)</w:t>
                  </w:r>
                </w:p>
              </w:tc>
              <w:tc>
                <w:tcPr>
                  <w:tcW w:w="960" w:type="dxa"/>
                  <w:shd w:val="clear" w:color="auto" w:fill="auto"/>
                  <w:vAlign w:val="center"/>
                </w:tcPr>
                <w:p w14:paraId="2E81C9BD" w14:textId="77777777" w:rsidR="00E4010D" w:rsidRDefault="00F36B20">
                  <w:pPr>
                    <w:jc w:val="center"/>
                    <w:rPr>
                      <w:b/>
                      <w:bCs/>
                      <w:sz w:val="13"/>
                      <w:szCs w:val="13"/>
                    </w:rPr>
                  </w:pPr>
                  <w:r>
                    <w:rPr>
                      <w:b/>
                      <w:bCs/>
                      <w:sz w:val="13"/>
                      <w:szCs w:val="13"/>
                    </w:rPr>
                    <w:t>(MHz)</w:t>
                  </w:r>
                </w:p>
              </w:tc>
              <w:tc>
                <w:tcPr>
                  <w:tcW w:w="1183" w:type="dxa"/>
                  <w:shd w:val="clear" w:color="auto" w:fill="auto"/>
                  <w:vAlign w:val="center"/>
                </w:tcPr>
                <w:p w14:paraId="44252FC7" w14:textId="77777777" w:rsidR="00E4010D" w:rsidRDefault="00F36B20">
                  <w:pPr>
                    <w:jc w:val="center"/>
                    <w:rPr>
                      <w:b/>
                      <w:bCs/>
                      <w:sz w:val="13"/>
                      <w:szCs w:val="13"/>
                    </w:rPr>
                  </w:pPr>
                  <w:r>
                    <w:rPr>
                      <w:b/>
                      <w:bCs/>
                      <w:sz w:val="13"/>
                      <w:szCs w:val="13"/>
                    </w:rPr>
                    <w:t>L</w:t>
                  </w:r>
                  <w:r>
                    <w:rPr>
                      <w:b/>
                      <w:bCs/>
                      <w:sz w:val="13"/>
                      <w:szCs w:val="13"/>
                      <w:vertAlign w:val="subscript"/>
                    </w:rPr>
                    <w:t>CRB</w:t>
                  </w:r>
                </w:p>
              </w:tc>
              <w:tc>
                <w:tcPr>
                  <w:tcW w:w="960" w:type="dxa"/>
                  <w:shd w:val="clear" w:color="auto" w:fill="auto"/>
                  <w:vAlign w:val="center"/>
                </w:tcPr>
                <w:p w14:paraId="61A6B025" w14:textId="77777777" w:rsidR="00E4010D" w:rsidRDefault="00F36B20">
                  <w:pPr>
                    <w:jc w:val="center"/>
                    <w:rPr>
                      <w:b/>
                      <w:bCs/>
                      <w:sz w:val="13"/>
                      <w:szCs w:val="13"/>
                    </w:rPr>
                  </w:pPr>
                  <w:r>
                    <w:rPr>
                      <w:b/>
                      <w:bCs/>
                      <w:sz w:val="13"/>
                      <w:szCs w:val="13"/>
                    </w:rPr>
                    <w:t>(KHz)</w:t>
                  </w:r>
                </w:p>
              </w:tc>
              <w:tc>
                <w:tcPr>
                  <w:tcW w:w="960" w:type="dxa"/>
                  <w:shd w:val="clear" w:color="auto" w:fill="auto"/>
                  <w:vAlign w:val="center"/>
                </w:tcPr>
                <w:p w14:paraId="52C066E3" w14:textId="77777777" w:rsidR="00E4010D" w:rsidRDefault="00F36B20">
                  <w:pPr>
                    <w:jc w:val="center"/>
                    <w:rPr>
                      <w:b/>
                      <w:bCs/>
                      <w:sz w:val="13"/>
                      <w:szCs w:val="13"/>
                    </w:rPr>
                  </w:pPr>
                  <w:r>
                    <w:rPr>
                      <w:b/>
                      <w:bCs/>
                      <w:sz w:val="13"/>
                      <w:szCs w:val="13"/>
                    </w:rPr>
                    <w:t>(MHz)</w:t>
                  </w:r>
                </w:p>
              </w:tc>
              <w:tc>
                <w:tcPr>
                  <w:tcW w:w="960" w:type="dxa"/>
                  <w:shd w:val="clear" w:color="auto" w:fill="auto"/>
                  <w:vAlign w:val="center"/>
                </w:tcPr>
                <w:p w14:paraId="3A37FE70" w14:textId="77777777" w:rsidR="00E4010D" w:rsidRDefault="00F36B20">
                  <w:pPr>
                    <w:jc w:val="center"/>
                    <w:rPr>
                      <w:b/>
                      <w:bCs/>
                      <w:sz w:val="13"/>
                      <w:szCs w:val="13"/>
                    </w:rPr>
                  </w:pPr>
                  <w:r>
                    <w:rPr>
                      <w:b/>
                      <w:bCs/>
                      <w:sz w:val="13"/>
                      <w:szCs w:val="13"/>
                    </w:rPr>
                    <w:t>(MHz)</w:t>
                  </w:r>
                </w:p>
              </w:tc>
              <w:tc>
                <w:tcPr>
                  <w:tcW w:w="960" w:type="dxa"/>
                  <w:shd w:val="clear" w:color="auto" w:fill="auto"/>
                  <w:vAlign w:val="center"/>
                </w:tcPr>
                <w:p w14:paraId="1128DEB7" w14:textId="77777777" w:rsidR="00E4010D" w:rsidRDefault="00F36B20">
                  <w:pPr>
                    <w:jc w:val="center"/>
                    <w:rPr>
                      <w:b/>
                      <w:bCs/>
                      <w:sz w:val="13"/>
                      <w:szCs w:val="13"/>
                    </w:rPr>
                  </w:pPr>
                  <w:r>
                    <w:rPr>
                      <w:b/>
                      <w:bCs/>
                      <w:sz w:val="13"/>
                      <w:szCs w:val="13"/>
                    </w:rPr>
                    <w:t>(dB)</w:t>
                  </w:r>
                </w:p>
              </w:tc>
            </w:tr>
            <w:tr w:rsidR="00E4010D" w14:paraId="39B4C0BB" w14:textId="77777777">
              <w:trPr>
                <w:trHeight w:val="315"/>
              </w:trPr>
              <w:tc>
                <w:tcPr>
                  <w:tcW w:w="960" w:type="dxa"/>
                  <w:shd w:val="clear" w:color="auto" w:fill="auto"/>
                  <w:noWrap/>
                  <w:vAlign w:val="center"/>
                </w:tcPr>
                <w:p w14:paraId="344F9A32" w14:textId="77777777" w:rsidR="00E4010D" w:rsidRDefault="00F36B20">
                  <w:pPr>
                    <w:jc w:val="center"/>
                    <w:rPr>
                      <w:sz w:val="13"/>
                      <w:szCs w:val="13"/>
                    </w:rPr>
                  </w:pPr>
                  <w:r>
                    <w:rPr>
                      <w:sz w:val="13"/>
                      <w:szCs w:val="13"/>
                    </w:rPr>
                    <w:t>Edge RBs</w:t>
                  </w:r>
                </w:p>
              </w:tc>
              <w:tc>
                <w:tcPr>
                  <w:tcW w:w="768" w:type="dxa"/>
                  <w:shd w:val="clear" w:color="auto" w:fill="auto"/>
                  <w:vAlign w:val="center"/>
                </w:tcPr>
                <w:p w14:paraId="6CDB33AC" w14:textId="77777777" w:rsidR="00E4010D" w:rsidRDefault="00F36B20">
                  <w:pPr>
                    <w:jc w:val="center"/>
                    <w:rPr>
                      <w:sz w:val="13"/>
                      <w:szCs w:val="13"/>
                    </w:rPr>
                  </w:pPr>
                  <w:r>
                    <w:rPr>
                      <w:sz w:val="13"/>
                      <w:szCs w:val="13"/>
                    </w:rPr>
                    <w:t>n1</w:t>
                  </w:r>
                </w:p>
              </w:tc>
              <w:tc>
                <w:tcPr>
                  <w:tcW w:w="792" w:type="dxa"/>
                  <w:shd w:val="clear" w:color="auto" w:fill="auto"/>
                  <w:vAlign w:val="center"/>
                </w:tcPr>
                <w:p w14:paraId="305A4093" w14:textId="77777777" w:rsidR="00E4010D" w:rsidRDefault="00F36B20">
                  <w:pPr>
                    <w:jc w:val="center"/>
                    <w:rPr>
                      <w:sz w:val="13"/>
                      <w:szCs w:val="13"/>
                    </w:rPr>
                  </w:pPr>
                  <w:r>
                    <w:rPr>
                      <w:sz w:val="13"/>
                      <w:szCs w:val="13"/>
                    </w:rPr>
                    <w:t>n3</w:t>
                  </w:r>
                </w:p>
              </w:tc>
              <w:tc>
                <w:tcPr>
                  <w:tcW w:w="1320" w:type="dxa"/>
                  <w:shd w:val="clear" w:color="auto" w:fill="auto"/>
                  <w:noWrap/>
                  <w:vAlign w:val="center"/>
                </w:tcPr>
                <w:p w14:paraId="116C213F" w14:textId="77777777" w:rsidR="00E4010D" w:rsidRDefault="00F36B20">
                  <w:pPr>
                    <w:jc w:val="center"/>
                    <w:rPr>
                      <w:sz w:val="13"/>
                      <w:szCs w:val="13"/>
                    </w:rPr>
                  </w:pPr>
                  <w:r>
                    <w:rPr>
                      <w:sz w:val="13"/>
                      <w:szCs w:val="13"/>
                    </w:rPr>
                    <w:t>1945</w:t>
                  </w:r>
                </w:p>
              </w:tc>
              <w:tc>
                <w:tcPr>
                  <w:tcW w:w="960" w:type="dxa"/>
                  <w:shd w:val="clear" w:color="auto" w:fill="auto"/>
                  <w:noWrap/>
                  <w:vAlign w:val="center"/>
                </w:tcPr>
                <w:p w14:paraId="7C441931" w14:textId="77777777" w:rsidR="00E4010D" w:rsidRDefault="00F36B20">
                  <w:pPr>
                    <w:jc w:val="center"/>
                    <w:rPr>
                      <w:sz w:val="13"/>
                      <w:szCs w:val="13"/>
                    </w:rPr>
                  </w:pPr>
                  <w:r>
                    <w:rPr>
                      <w:sz w:val="13"/>
                      <w:szCs w:val="13"/>
                    </w:rPr>
                    <w:t>50</w:t>
                  </w:r>
                </w:p>
              </w:tc>
              <w:tc>
                <w:tcPr>
                  <w:tcW w:w="1183" w:type="dxa"/>
                  <w:shd w:val="clear" w:color="auto" w:fill="auto"/>
                  <w:noWrap/>
                  <w:vAlign w:val="center"/>
                </w:tcPr>
                <w:p w14:paraId="5B876C8D" w14:textId="77777777" w:rsidR="00E4010D" w:rsidRDefault="00F36B20">
                  <w:pPr>
                    <w:jc w:val="center"/>
                    <w:rPr>
                      <w:sz w:val="13"/>
                      <w:szCs w:val="13"/>
                    </w:rPr>
                  </w:pPr>
                  <w:r>
                    <w:rPr>
                      <w:sz w:val="13"/>
                      <w:szCs w:val="13"/>
                    </w:rPr>
                    <w:t>25</w:t>
                  </w:r>
                </w:p>
              </w:tc>
              <w:tc>
                <w:tcPr>
                  <w:tcW w:w="960" w:type="dxa"/>
                  <w:shd w:val="clear" w:color="auto" w:fill="auto"/>
                  <w:noWrap/>
                  <w:vAlign w:val="center"/>
                </w:tcPr>
                <w:p w14:paraId="755C51E2" w14:textId="77777777" w:rsidR="00E4010D" w:rsidRDefault="00F36B20">
                  <w:pPr>
                    <w:jc w:val="center"/>
                    <w:rPr>
                      <w:sz w:val="13"/>
                      <w:szCs w:val="13"/>
                    </w:rPr>
                  </w:pPr>
                  <w:r>
                    <w:rPr>
                      <w:sz w:val="13"/>
                      <w:szCs w:val="13"/>
                    </w:rPr>
                    <w:t>15</w:t>
                  </w:r>
                </w:p>
              </w:tc>
              <w:tc>
                <w:tcPr>
                  <w:tcW w:w="960" w:type="dxa"/>
                  <w:shd w:val="clear" w:color="auto" w:fill="auto"/>
                  <w:vAlign w:val="center"/>
                </w:tcPr>
                <w:p w14:paraId="71BE442F" w14:textId="77777777" w:rsidR="00E4010D" w:rsidRDefault="00F36B20">
                  <w:pPr>
                    <w:jc w:val="center"/>
                    <w:rPr>
                      <w:sz w:val="13"/>
                      <w:szCs w:val="13"/>
                    </w:rPr>
                  </w:pPr>
                  <w:r>
                    <w:rPr>
                      <w:sz w:val="13"/>
                      <w:szCs w:val="13"/>
                    </w:rPr>
                    <w:t>1877.5</w:t>
                  </w:r>
                </w:p>
              </w:tc>
              <w:tc>
                <w:tcPr>
                  <w:tcW w:w="960" w:type="dxa"/>
                  <w:shd w:val="clear" w:color="auto" w:fill="auto"/>
                  <w:noWrap/>
                  <w:vAlign w:val="center"/>
                </w:tcPr>
                <w:p w14:paraId="2B4AAD4C" w14:textId="77777777" w:rsidR="00E4010D" w:rsidRDefault="00F36B20">
                  <w:pPr>
                    <w:jc w:val="center"/>
                    <w:rPr>
                      <w:sz w:val="13"/>
                      <w:szCs w:val="13"/>
                    </w:rPr>
                  </w:pPr>
                  <w:r>
                    <w:rPr>
                      <w:sz w:val="13"/>
                      <w:szCs w:val="13"/>
                    </w:rPr>
                    <w:t>5</w:t>
                  </w:r>
                </w:p>
              </w:tc>
              <w:tc>
                <w:tcPr>
                  <w:tcW w:w="960" w:type="dxa"/>
                  <w:shd w:val="clear" w:color="auto" w:fill="auto"/>
                  <w:noWrap/>
                  <w:vAlign w:val="center"/>
                </w:tcPr>
                <w:p w14:paraId="6AE6F793" w14:textId="77777777" w:rsidR="00E4010D" w:rsidRDefault="00F36B20">
                  <w:pPr>
                    <w:jc w:val="center"/>
                    <w:rPr>
                      <w:sz w:val="13"/>
                      <w:szCs w:val="13"/>
                    </w:rPr>
                  </w:pPr>
                  <w:r>
                    <w:rPr>
                      <w:sz w:val="13"/>
                      <w:szCs w:val="13"/>
                    </w:rPr>
                    <w:t>16.9</w:t>
                  </w:r>
                </w:p>
              </w:tc>
            </w:tr>
            <w:tr w:rsidR="00E4010D" w14:paraId="7E839113" w14:textId="77777777">
              <w:trPr>
                <w:trHeight w:val="315"/>
              </w:trPr>
              <w:tc>
                <w:tcPr>
                  <w:tcW w:w="960" w:type="dxa"/>
                  <w:shd w:val="clear" w:color="auto" w:fill="auto"/>
                  <w:noWrap/>
                  <w:vAlign w:val="center"/>
                </w:tcPr>
                <w:p w14:paraId="6652A95D" w14:textId="77777777" w:rsidR="00E4010D" w:rsidRDefault="00F36B20">
                  <w:pPr>
                    <w:jc w:val="center"/>
                    <w:rPr>
                      <w:sz w:val="13"/>
                      <w:szCs w:val="13"/>
                      <w:highlight w:val="yellow"/>
                    </w:rPr>
                  </w:pPr>
                  <w:r>
                    <w:rPr>
                      <w:sz w:val="13"/>
                      <w:szCs w:val="13"/>
                      <w:highlight w:val="yellow"/>
                    </w:rPr>
                    <w:t>Full</w:t>
                  </w:r>
                </w:p>
              </w:tc>
              <w:tc>
                <w:tcPr>
                  <w:tcW w:w="768" w:type="dxa"/>
                  <w:shd w:val="clear" w:color="auto" w:fill="auto"/>
                  <w:vAlign w:val="center"/>
                </w:tcPr>
                <w:p w14:paraId="0C38300D" w14:textId="77777777" w:rsidR="00E4010D" w:rsidRDefault="00F36B20">
                  <w:pPr>
                    <w:jc w:val="center"/>
                    <w:rPr>
                      <w:sz w:val="13"/>
                      <w:szCs w:val="13"/>
                      <w:highlight w:val="yellow"/>
                    </w:rPr>
                  </w:pPr>
                  <w:r>
                    <w:rPr>
                      <w:sz w:val="13"/>
                      <w:szCs w:val="13"/>
                      <w:highlight w:val="yellow"/>
                    </w:rPr>
                    <w:t>n1</w:t>
                  </w:r>
                </w:p>
              </w:tc>
              <w:tc>
                <w:tcPr>
                  <w:tcW w:w="792" w:type="dxa"/>
                  <w:shd w:val="clear" w:color="auto" w:fill="auto"/>
                  <w:vAlign w:val="center"/>
                </w:tcPr>
                <w:p w14:paraId="62981F56" w14:textId="77777777" w:rsidR="00E4010D" w:rsidRDefault="00F36B20">
                  <w:pPr>
                    <w:jc w:val="center"/>
                    <w:rPr>
                      <w:sz w:val="13"/>
                      <w:szCs w:val="13"/>
                      <w:highlight w:val="yellow"/>
                    </w:rPr>
                  </w:pPr>
                  <w:r>
                    <w:rPr>
                      <w:sz w:val="13"/>
                      <w:szCs w:val="13"/>
                      <w:highlight w:val="yellow"/>
                    </w:rPr>
                    <w:t>n3</w:t>
                  </w:r>
                </w:p>
              </w:tc>
              <w:tc>
                <w:tcPr>
                  <w:tcW w:w="1320" w:type="dxa"/>
                  <w:shd w:val="clear" w:color="auto" w:fill="auto"/>
                  <w:noWrap/>
                  <w:vAlign w:val="center"/>
                </w:tcPr>
                <w:p w14:paraId="00F7246D" w14:textId="77777777" w:rsidR="00E4010D" w:rsidRDefault="00F36B20">
                  <w:pPr>
                    <w:jc w:val="center"/>
                    <w:rPr>
                      <w:sz w:val="13"/>
                      <w:szCs w:val="13"/>
                      <w:highlight w:val="yellow"/>
                    </w:rPr>
                  </w:pPr>
                  <w:r>
                    <w:rPr>
                      <w:sz w:val="13"/>
                      <w:szCs w:val="13"/>
                      <w:highlight w:val="yellow"/>
                    </w:rPr>
                    <w:t>1945</w:t>
                  </w:r>
                </w:p>
              </w:tc>
              <w:tc>
                <w:tcPr>
                  <w:tcW w:w="960" w:type="dxa"/>
                  <w:shd w:val="clear" w:color="auto" w:fill="auto"/>
                  <w:noWrap/>
                  <w:vAlign w:val="center"/>
                </w:tcPr>
                <w:p w14:paraId="243D1894" w14:textId="77777777" w:rsidR="00E4010D" w:rsidRDefault="00F36B20">
                  <w:pPr>
                    <w:jc w:val="center"/>
                    <w:rPr>
                      <w:sz w:val="13"/>
                      <w:szCs w:val="13"/>
                      <w:highlight w:val="yellow"/>
                    </w:rPr>
                  </w:pPr>
                  <w:r>
                    <w:rPr>
                      <w:sz w:val="13"/>
                      <w:szCs w:val="13"/>
                      <w:highlight w:val="yellow"/>
                    </w:rPr>
                    <w:t>50</w:t>
                  </w:r>
                </w:p>
              </w:tc>
              <w:tc>
                <w:tcPr>
                  <w:tcW w:w="1183" w:type="dxa"/>
                  <w:shd w:val="clear" w:color="auto" w:fill="auto"/>
                  <w:noWrap/>
                  <w:vAlign w:val="center"/>
                </w:tcPr>
                <w:p w14:paraId="56E4BB55" w14:textId="77777777" w:rsidR="00E4010D" w:rsidRDefault="00F36B20">
                  <w:pPr>
                    <w:jc w:val="center"/>
                    <w:rPr>
                      <w:sz w:val="13"/>
                      <w:szCs w:val="13"/>
                      <w:highlight w:val="yellow"/>
                    </w:rPr>
                  </w:pPr>
                  <w:r>
                    <w:rPr>
                      <w:sz w:val="13"/>
                      <w:szCs w:val="13"/>
                      <w:highlight w:val="yellow"/>
                    </w:rPr>
                    <w:t>270</w:t>
                  </w:r>
                </w:p>
              </w:tc>
              <w:tc>
                <w:tcPr>
                  <w:tcW w:w="960" w:type="dxa"/>
                  <w:shd w:val="clear" w:color="auto" w:fill="auto"/>
                  <w:noWrap/>
                  <w:vAlign w:val="center"/>
                </w:tcPr>
                <w:p w14:paraId="1FF3A1DB" w14:textId="77777777" w:rsidR="00E4010D" w:rsidRDefault="00F36B20">
                  <w:pPr>
                    <w:jc w:val="center"/>
                    <w:rPr>
                      <w:sz w:val="13"/>
                      <w:szCs w:val="13"/>
                      <w:highlight w:val="yellow"/>
                    </w:rPr>
                  </w:pPr>
                  <w:r>
                    <w:rPr>
                      <w:sz w:val="13"/>
                      <w:szCs w:val="13"/>
                      <w:highlight w:val="yellow"/>
                    </w:rPr>
                    <w:t>15</w:t>
                  </w:r>
                </w:p>
              </w:tc>
              <w:tc>
                <w:tcPr>
                  <w:tcW w:w="960" w:type="dxa"/>
                  <w:shd w:val="clear" w:color="auto" w:fill="auto"/>
                  <w:vAlign w:val="center"/>
                </w:tcPr>
                <w:p w14:paraId="609514FD" w14:textId="77777777" w:rsidR="00E4010D" w:rsidRDefault="00F36B20">
                  <w:pPr>
                    <w:jc w:val="center"/>
                    <w:rPr>
                      <w:sz w:val="13"/>
                      <w:szCs w:val="13"/>
                      <w:highlight w:val="yellow"/>
                    </w:rPr>
                  </w:pPr>
                  <w:r>
                    <w:rPr>
                      <w:sz w:val="13"/>
                      <w:szCs w:val="13"/>
                      <w:highlight w:val="yellow"/>
                    </w:rPr>
                    <w:t>1877.5</w:t>
                  </w:r>
                </w:p>
              </w:tc>
              <w:tc>
                <w:tcPr>
                  <w:tcW w:w="960" w:type="dxa"/>
                  <w:shd w:val="clear" w:color="auto" w:fill="auto"/>
                  <w:noWrap/>
                  <w:vAlign w:val="center"/>
                </w:tcPr>
                <w:p w14:paraId="52532439" w14:textId="77777777" w:rsidR="00E4010D" w:rsidRDefault="00F36B20">
                  <w:pPr>
                    <w:jc w:val="center"/>
                    <w:rPr>
                      <w:sz w:val="13"/>
                      <w:szCs w:val="13"/>
                      <w:highlight w:val="yellow"/>
                    </w:rPr>
                  </w:pPr>
                  <w:r>
                    <w:rPr>
                      <w:sz w:val="13"/>
                      <w:szCs w:val="13"/>
                      <w:highlight w:val="yellow"/>
                    </w:rPr>
                    <w:t>5</w:t>
                  </w:r>
                </w:p>
              </w:tc>
              <w:tc>
                <w:tcPr>
                  <w:tcW w:w="960" w:type="dxa"/>
                  <w:shd w:val="clear" w:color="auto" w:fill="auto"/>
                  <w:noWrap/>
                  <w:vAlign w:val="center"/>
                </w:tcPr>
                <w:p w14:paraId="5AA17147" w14:textId="77777777" w:rsidR="00E4010D" w:rsidRDefault="00F36B20">
                  <w:pPr>
                    <w:jc w:val="center"/>
                    <w:rPr>
                      <w:sz w:val="13"/>
                      <w:szCs w:val="13"/>
                      <w:highlight w:val="yellow"/>
                    </w:rPr>
                  </w:pPr>
                  <w:r>
                    <w:rPr>
                      <w:sz w:val="13"/>
                      <w:szCs w:val="13"/>
                      <w:highlight w:val="yellow"/>
                    </w:rPr>
                    <w:t>23.2</w:t>
                  </w:r>
                </w:p>
              </w:tc>
            </w:tr>
            <w:tr w:rsidR="00E4010D" w14:paraId="0C4FEDE6" w14:textId="77777777">
              <w:trPr>
                <w:trHeight w:val="315"/>
              </w:trPr>
              <w:tc>
                <w:tcPr>
                  <w:tcW w:w="960" w:type="dxa"/>
                  <w:shd w:val="clear" w:color="auto" w:fill="auto"/>
                  <w:noWrap/>
                  <w:vAlign w:val="center"/>
                </w:tcPr>
                <w:p w14:paraId="18616F67" w14:textId="77777777" w:rsidR="00E4010D" w:rsidRDefault="00F36B20">
                  <w:pPr>
                    <w:jc w:val="center"/>
                    <w:rPr>
                      <w:sz w:val="13"/>
                      <w:szCs w:val="13"/>
                    </w:rPr>
                  </w:pPr>
                  <w:r>
                    <w:rPr>
                      <w:sz w:val="13"/>
                      <w:szCs w:val="13"/>
                    </w:rPr>
                    <w:lastRenderedPageBreak/>
                    <w:t>Edge RBs</w:t>
                  </w:r>
                </w:p>
              </w:tc>
              <w:tc>
                <w:tcPr>
                  <w:tcW w:w="768" w:type="dxa"/>
                  <w:shd w:val="clear" w:color="auto" w:fill="auto"/>
                  <w:vAlign w:val="center"/>
                </w:tcPr>
                <w:p w14:paraId="6CFB92AA" w14:textId="77777777" w:rsidR="00E4010D" w:rsidRDefault="00F36B20">
                  <w:pPr>
                    <w:jc w:val="center"/>
                    <w:rPr>
                      <w:sz w:val="13"/>
                      <w:szCs w:val="13"/>
                    </w:rPr>
                  </w:pPr>
                  <w:r>
                    <w:rPr>
                      <w:sz w:val="13"/>
                      <w:szCs w:val="13"/>
                    </w:rPr>
                    <w:t>n40</w:t>
                  </w:r>
                </w:p>
              </w:tc>
              <w:tc>
                <w:tcPr>
                  <w:tcW w:w="792" w:type="dxa"/>
                  <w:shd w:val="clear" w:color="auto" w:fill="auto"/>
                  <w:vAlign w:val="center"/>
                </w:tcPr>
                <w:p w14:paraId="0A367235" w14:textId="77777777" w:rsidR="00E4010D" w:rsidRDefault="00F36B20">
                  <w:pPr>
                    <w:jc w:val="center"/>
                    <w:rPr>
                      <w:sz w:val="13"/>
                      <w:szCs w:val="13"/>
                    </w:rPr>
                  </w:pPr>
                  <w:r>
                    <w:rPr>
                      <w:sz w:val="13"/>
                      <w:szCs w:val="13"/>
                    </w:rPr>
                    <w:t>n1</w:t>
                  </w:r>
                </w:p>
              </w:tc>
              <w:tc>
                <w:tcPr>
                  <w:tcW w:w="1320" w:type="dxa"/>
                  <w:shd w:val="clear" w:color="auto" w:fill="auto"/>
                  <w:noWrap/>
                  <w:vAlign w:val="center"/>
                </w:tcPr>
                <w:p w14:paraId="65C804D6" w14:textId="77777777" w:rsidR="00E4010D" w:rsidRDefault="00F36B20">
                  <w:pPr>
                    <w:jc w:val="center"/>
                    <w:rPr>
                      <w:sz w:val="13"/>
                      <w:szCs w:val="13"/>
                    </w:rPr>
                  </w:pPr>
                  <w:r>
                    <w:rPr>
                      <w:sz w:val="13"/>
                      <w:szCs w:val="13"/>
                    </w:rPr>
                    <w:t>2340</w:t>
                  </w:r>
                </w:p>
              </w:tc>
              <w:tc>
                <w:tcPr>
                  <w:tcW w:w="960" w:type="dxa"/>
                  <w:shd w:val="clear" w:color="auto" w:fill="auto"/>
                  <w:noWrap/>
                  <w:vAlign w:val="center"/>
                </w:tcPr>
                <w:p w14:paraId="456E7EAD" w14:textId="77777777" w:rsidR="00E4010D" w:rsidRDefault="00F36B20">
                  <w:pPr>
                    <w:jc w:val="center"/>
                    <w:rPr>
                      <w:sz w:val="13"/>
                      <w:szCs w:val="13"/>
                    </w:rPr>
                  </w:pPr>
                  <w:r>
                    <w:rPr>
                      <w:sz w:val="13"/>
                      <w:szCs w:val="13"/>
                    </w:rPr>
                    <w:t>≥80</w:t>
                  </w:r>
                </w:p>
              </w:tc>
              <w:tc>
                <w:tcPr>
                  <w:tcW w:w="1183" w:type="dxa"/>
                  <w:shd w:val="clear" w:color="auto" w:fill="auto"/>
                  <w:noWrap/>
                  <w:vAlign w:val="center"/>
                </w:tcPr>
                <w:p w14:paraId="3AFE9322" w14:textId="77777777" w:rsidR="00E4010D" w:rsidRDefault="00F36B20">
                  <w:pPr>
                    <w:jc w:val="center"/>
                    <w:rPr>
                      <w:sz w:val="13"/>
                      <w:szCs w:val="13"/>
                    </w:rPr>
                  </w:pPr>
                  <w:r>
                    <w:rPr>
                      <w:sz w:val="13"/>
                      <w:szCs w:val="13"/>
                    </w:rPr>
                    <w:t>50</w:t>
                  </w:r>
                </w:p>
              </w:tc>
              <w:tc>
                <w:tcPr>
                  <w:tcW w:w="960" w:type="dxa"/>
                  <w:shd w:val="clear" w:color="auto" w:fill="auto"/>
                  <w:noWrap/>
                  <w:vAlign w:val="center"/>
                </w:tcPr>
                <w:p w14:paraId="535F427D" w14:textId="77777777" w:rsidR="00E4010D" w:rsidRDefault="00F36B20">
                  <w:pPr>
                    <w:jc w:val="center"/>
                    <w:rPr>
                      <w:sz w:val="13"/>
                      <w:szCs w:val="13"/>
                    </w:rPr>
                  </w:pPr>
                  <w:r>
                    <w:rPr>
                      <w:sz w:val="13"/>
                      <w:szCs w:val="13"/>
                    </w:rPr>
                    <w:t>30</w:t>
                  </w:r>
                </w:p>
              </w:tc>
              <w:tc>
                <w:tcPr>
                  <w:tcW w:w="960" w:type="dxa"/>
                  <w:shd w:val="clear" w:color="auto" w:fill="auto"/>
                  <w:vAlign w:val="center"/>
                </w:tcPr>
                <w:p w14:paraId="088685A9" w14:textId="77777777" w:rsidR="00E4010D" w:rsidRDefault="00F36B20">
                  <w:pPr>
                    <w:jc w:val="center"/>
                    <w:rPr>
                      <w:sz w:val="13"/>
                      <w:szCs w:val="13"/>
                    </w:rPr>
                  </w:pPr>
                  <w:r>
                    <w:rPr>
                      <w:sz w:val="13"/>
                      <w:szCs w:val="13"/>
                    </w:rPr>
                    <w:t>2150</w:t>
                  </w:r>
                </w:p>
              </w:tc>
              <w:tc>
                <w:tcPr>
                  <w:tcW w:w="960" w:type="dxa"/>
                  <w:shd w:val="clear" w:color="auto" w:fill="auto"/>
                  <w:noWrap/>
                  <w:vAlign w:val="center"/>
                </w:tcPr>
                <w:p w14:paraId="2BC26C7A" w14:textId="77777777" w:rsidR="00E4010D" w:rsidRDefault="00F36B20">
                  <w:pPr>
                    <w:jc w:val="center"/>
                    <w:rPr>
                      <w:sz w:val="13"/>
                      <w:szCs w:val="13"/>
                    </w:rPr>
                  </w:pPr>
                  <w:r>
                    <w:rPr>
                      <w:sz w:val="13"/>
                      <w:szCs w:val="13"/>
                    </w:rPr>
                    <w:t>20</w:t>
                  </w:r>
                </w:p>
              </w:tc>
              <w:tc>
                <w:tcPr>
                  <w:tcW w:w="960" w:type="dxa"/>
                  <w:shd w:val="clear" w:color="auto" w:fill="auto"/>
                  <w:noWrap/>
                  <w:vAlign w:val="center"/>
                </w:tcPr>
                <w:p w14:paraId="5CC8541E" w14:textId="77777777" w:rsidR="00E4010D" w:rsidRDefault="00F36B20">
                  <w:pPr>
                    <w:jc w:val="center"/>
                    <w:rPr>
                      <w:sz w:val="13"/>
                      <w:szCs w:val="13"/>
                    </w:rPr>
                  </w:pPr>
                  <w:r>
                    <w:rPr>
                      <w:sz w:val="13"/>
                      <w:szCs w:val="13"/>
                    </w:rPr>
                    <w:t>21.4</w:t>
                  </w:r>
                </w:p>
              </w:tc>
            </w:tr>
            <w:tr w:rsidR="00E4010D" w14:paraId="1ECEEDA8" w14:textId="77777777">
              <w:trPr>
                <w:trHeight w:val="315"/>
              </w:trPr>
              <w:tc>
                <w:tcPr>
                  <w:tcW w:w="960" w:type="dxa"/>
                  <w:shd w:val="clear" w:color="auto" w:fill="auto"/>
                  <w:noWrap/>
                  <w:vAlign w:val="center"/>
                </w:tcPr>
                <w:p w14:paraId="716652B7" w14:textId="77777777" w:rsidR="00E4010D" w:rsidRDefault="00F36B20">
                  <w:pPr>
                    <w:jc w:val="center"/>
                    <w:rPr>
                      <w:sz w:val="13"/>
                      <w:szCs w:val="13"/>
                      <w:highlight w:val="yellow"/>
                    </w:rPr>
                  </w:pPr>
                  <w:r>
                    <w:rPr>
                      <w:sz w:val="13"/>
                      <w:szCs w:val="13"/>
                      <w:highlight w:val="yellow"/>
                    </w:rPr>
                    <w:t>Full</w:t>
                  </w:r>
                </w:p>
              </w:tc>
              <w:tc>
                <w:tcPr>
                  <w:tcW w:w="768" w:type="dxa"/>
                  <w:shd w:val="clear" w:color="auto" w:fill="auto"/>
                  <w:vAlign w:val="center"/>
                </w:tcPr>
                <w:p w14:paraId="7D801F3A" w14:textId="77777777" w:rsidR="00E4010D" w:rsidRDefault="00F36B20">
                  <w:pPr>
                    <w:jc w:val="center"/>
                    <w:rPr>
                      <w:sz w:val="13"/>
                      <w:szCs w:val="13"/>
                      <w:highlight w:val="yellow"/>
                    </w:rPr>
                  </w:pPr>
                  <w:r>
                    <w:rPr>
                      <w:sz w:val="13"/>
                      <w:szCs w:val="13"/>
                      <w:highlight w:val="yellow"/>
                    </w:rPr>
                    <w:t>n40</w:t>
                  </w:r>
                </w:p>
              </w:tc>
              <w:tc>
                <w:tcPr>
                  <w:tcW w:w="792" w:type="dxa"/>
                  <w:shd w:val="clear" w:color="auto" w:fill="auto"/>
                  <w:vAlign w:val="center"/>
                </w:tcPr>
                <w:p w14:paraId="373AF1E0" w14:textId="77777777" w:rsidR="00E4010D" w:rsidRDefault="00F36B20">
                  <w:pPr>
                    <w:jc w:val="center"/>
                    <w:rPr>
                      <w:sz w:val="13"/>
                      <w:szCs w:val="13"/>
                      <w:highlight w:val="yellow"/>
                    </w:rPr>
                  </w:pPr>
                  <w:r>
                    <w:rPr>
                      <w:sz w:val="13"/>
                      <w:szCs w:val="13"/>
                      <w:highlight w:val="yellow"/>
                    </w:rPr>
                    <w:t>n1</w:t>
                  </w:r>
                </w:p>
              </w:tc>
              <w:tc>
                <w:tcPr>
                  <w:tcW w:w="1320" w:type="dxa"/>
                  <w:shd w:val="clear" w:color="auto" w:fill="auto"/>
                  <w:noWrap/>
                  <w:vAlign w:val="center"/>
                </w:tcPr>
                <w:p w14:paraId="6B5DF750" w14:textId="77777777" w:rsidR="00E4010D" w:rsidRDefault="00F36B20">
                  <w:pPr>
                    <w:jc w:val="center"/>
                    <w:rPr>
                      <w:sz w:val="13"/>
                      <w:szCs w:val="13"/>
                      <w:highlight w:val="yellow"/>
                    </w:rPr>
                  </w:pPr>
                  <w:r>
                    <w:rPr>
                      <w:sz w:val="13"/>
                      <w:szCs w:val="13"/>
                      <w:highlight w:val="yellow"/>
                    </w:rPr>
                    <w:t>2350</w:t>
                  </w:r>
                </w:p>
              </w:tc>
              <w:tc>
                <w:tcPr>
                  <w:tcW w:w="960" w:type="dxa"/>
                  <w:shd w:val="clear" w:color="auto" w:fill="auto"/>
                  <w:noWrap/>
                  <w:vAlign w:val="center"/>
                </w:tcPr>
                <w:p w14:paraId="0EE5A935" w14:textId="77777777" w:rsidR="00E4010D" w:rsidRDefault="00F36B20">
                  <w:pPr>
                    <w:jc w:val="center"/>
                    <w:rPr>
                      <w:sz w:val="13"/>
                      <w:szCs w:val="13"/>
                      <w:highlight w:val="yellow"/>
                    </w:rPr>
                  </w:pPr>
                  <w:r>
                    <w:rPr>
                      <w:sz w:val="13"/>
                      <w:szCs w:val="13"/>
                      <w:highlight w:val="yellow"/>
                    </w:rPr>
                    <w:t>100</w:t>
                  </w:r>
                </w:p>
              </w:tc>
              <w:tc>
                <w:tcPr>
                  <w:tcW w:w="1183" w:type="dxa"/>
                  <w:shd w:val="clear" w:color="auto" w:fill="auto"/>
                  <w:noWrap/>
                  <w:vAlign w:val="center"/>
                </w:tcPr>
                <w:p w14:paraId="1B991486" w14:textId="77777777" w:rsidR="00E4010D" w:rsidRDefault="00F36B20">
                  <w:pPr>
                    <w:jc w:val="center"/>
                    <w:rPr>
                      <w:sz w:val="13"/>
                      <w:szCs w:val="13"/>
                      <w:highlight w:val="yellow"/>
                    </w:rPr>
                  </w:pPr>
                  <w:r>
                    <w:rPr>
                      <w:sz w:val="13"/>
                      <w:szCs w:val="13"/>
                      <w:highlight w:val="yellow"/>
                    </w:rPr>
                    <w:t>270</w:t>
                  </w:r>
                </w:p>
              </w:tc>
              <w:tc>
                <w:tcPr>
                  <w:tcW w:w="960" w:type="dxa"/>
                  <w:shd w:val="clear" w:color="auto" w:fill="auto"/>
                  <w:noWrap/>
                  <w:vAlign w:val="center"/>
                </w:tcPr>
                <w:p w14:paraId="5AB509FB" w14:textId="77777777" w:rsidR="00E4010D" w:rsidRDefault="00F36B20">
                  <w:pPr>
                    <w:jc w:val="center"/>
                    <w:rPr>
                      <w:sz w:val="13"/>
                      <w:szCs w:val="13"/>
                      <w:highlight w:val="yellow"/>
                    </w:rPr>
                  </w:pPr>
                  <w:r>
                    <w:rPr>
                      <w:sz w:val="13"/>
                      <w:szCs w:val="13"/>
                      <w:highlight w:val="yellow"/>
                    </w:rPr>
                    <w:t>30</w:t>
                  </w:r>
                </w:p>
              </w:tc>
              <w:tc>
                <w:tcPr>
                  <w:tcW w:w="960" w:type="dxa"/>
                  <w:shd w:val="clear" w:color="auto" w:fill="auto"/>
                  <w:vAlign w:val="center"/>
                </w:tcPr>
                <w:p w14:paraId="6E4CCFF3" w14:textId="77777777" w:rsidR="00E4010D" w:rsidRDefault="00F36B20">
                  <w:pPr>
                    <w:jc w:val="center"/>
                    <w:rPr>
                      <w:sz w:val="13"/>
                      <w:szCs w:val="13"/>
                      <w:highlight w:val="yellow"/>
                    </w:rPr>
                  </w:pPr>
                  <w:r>
                    <w:rPr>
                      <w:sz w:val="13"/>
                      <w:szCs w:val="13"/>
                      <w:highlight w:val="yellow"/>
                    </w:rPr>
                    <w:t>2167.5</w:t>
                  </w:r>
                </w:p>
              </w:tc>
              <w:tc>
                <w:tcPr>
                  <w:tcW w:w="960" w:type="dxa"/>
                  <w:shd w:val="clear" w:color="auto" w:fill="auto"/>
                  <w:noWrap/>
                  <w:vAlign w:val="center"/>
                </w:tcPr>
                <w:p w14:paraId="13D2A174" w14:textId="77777777" w:rsidR="00E4010D" w:rsidRDefault="00F36B20">
                  <w:pPr>
                    <w:jc w:val="center"/>
                    <w:rPr>
                      <w:sz w:val="13"/>
                      <w:szCs w:val="13"/>
                      <w:highlight w:val="yellow"/>
                    </w:rPr>
                  </w:pPr>
                  <w:r>
                    <w:rPr>
                      <w:sz w:val="13"/>
                      <w:szCs w:val="13"/>
                      <w:highlight w:val="yellow"/>
                    </w:rPr>
                    <w:t>5</w:t>
                  </w:r>
                </w:p>
              </w:tc>
              <w:tc>
                <w:tcPr>
                  <w:tcW w:w="960" w:type="dxa"/>
                  <w:shd w:val="clear" w:color="auto" w:fill="auto"/>
                  <w:noWrap/>
                  <w:vAlign w:val="center"/>
                </w:tcPr>
                <w:p w14:paraId="1288A281" w14:textId="77777777" w:rsidR="00E4010D" w:rsidRDefault="00F36B20">
                  <w:pPr>
                    <w:jc w:val="center"/>
                    <w:rPr>
                      <w:sz w:val="13"/>
                      <w:szCs w:val="13"/>
                      <w:highlight w:val="yellow"/>
                    </w:rPr>
                  </w:pPr>
                  <w:r>
                    <w:rPr>
                      <w:sz w:val="13"/>
                      <w:szCs w:val="13"/>
                      <w:highlight w:val="yellow"/>
                    </w:rPr>
                    <w:t>32.7</w:t>
                  </w:r>
                </w:p>
              </w:tc>
            </w:tr>
          </w:tbl>
          <w:p w14:paraId="038001C1" w14:textId="77777777" w:rsidR="00E4010D" w:rsidRDefault="00E4010D">
            <w:pPr>
              <w:rPr>
                <w:rFonts w:ascii="Arial" w:hAnsi="Arial" w:cs="Arial"/>
              </w:rPr>
            </w:pPr>
          </w:p>
        </w:tc>
      </w:tr>
    </w:tbl>
    <w:p w14:paraId="24C3EDEB" w14:textId="77777777" w:rsidR="00E4010D" w:rsidRDefault="00E4010D"/>
    <w:p w14:paraId="0B8B2172" w14:textId="77777777" w:rsidR="00E4010D" w:rsidRDefault="00F36B20">
      <w:pPr>
        <w:pStyle w:val="2"/>
      </w:pPr>
      <w:r>
        <w:rPr>
          <w:rFonts w:hint="eastAsia"/>
        </w:rPr>
        <w:t>Open issues</w:t>
      </w:r>
      <w:r>
        <w:t xml:space="preserve"> summary</w:t>
      </w:r>
    </w:p>
    <w:p w14:paraId="738EDA6B" w14:textId="77777777" w:rsidR="00E4010D" w:rsidRDefault="00F36B20">
      <w:pPr>
        <w:pStyle w:val="3"/>
        <w:rPr>
          <w:sz w:val="24"/>
          <w:szCs w:val="16"/>
        </w:rPr>
      </w:pPr>
      <w:r>
        <w:rPr>
          <w:sz w:val="24"/>
          <w:szCs w:val="16"/>
        </w:rPr>
        <w:t>Sub-topic 3-1</w:t>
      </w:r>
    </w:p>
    <w:p w14:paraId="4A5E2A10" w14:textId="77777777" w:rsidR="00E4010D" w:rsidRDefault="00F36B20">
      <w:pPr>
        <w:rPr>
          <w:color w:val="0070C0"/>
          <w:lang w:val="en-US" w:eastAsia="zh-CN"/>
        </w:rPr>
      </w:pPr>
      <w:r>
        <w:rPr>
          <w:rFonts w:hint="eastAsia"/>
          <w:color w:val="0070C0"/>
          <w:lang w:val="en-US" w:eastAsia="zh-CN"/>
        </w:rPr>
        <w:t>For</w:t>
      </w:r>
      <w:r>
        <w:rPr>
          <w:color w:val="0070C0"/>
          <w:lang w:val="en-US" w:eastAsia="zh-CN"/>
        </w:rPr>
        <w:t xml:space="preserve"> MSD due to Tx non-linearities interference in 1st and 2nd adjacent channel of UL band, is the draft CR R4-2118711 acceptable?</w:t>
      </w:r>
    </w:p>
    <w:p w14:paraId="198096EF" w14:textId="77777777" w:rsidR="00E4010D" w:rsidRDefault="00F36B20">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R4-2118711 can be endorsed.</w:t>
      </w:r>
    </w:p>
    <w:p w14:paraId="752B109C" w14:textId="77777777" w:rsidR="00E4010D" w:rsidRDefault="00F36B20">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The MSD value for CA_n1-n3 is 23.2 as proposed in R4-2117294</w:t>
      </w:r>
    </w:p>
    <w:p w14:paraId="10291CF2" w14:textId="77777777" w:rsidR="00E4010D" w:rsidRDefault="00F36B20">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3: Others</w:t>
      </w:r>
    </w:p>
    <w:p w14:paraId="14483587" w14:textId="77777777" w:rsidR="00E4010D" w:rsidRPr="00CA0779" w:rsidRDefault="00F36B20">
      <w:pPr>
        <w:pStyle w:val="2"/>
        <w:rPr>
          <w:lang w:val="en-US"/>
        </w:rPr>
      </w:pPr>
      <w:r w:rsidRPr="00CA0779">
        <w:rPr>
          <w:lang w:val="en-US"/>
        </w:rPr>
        <w:t xml:space="preserve">Companies views’ collection for 1st round </w:t>
      </w:r>
    </w:p>
    <w:p w14:paraId="313A25B4" w14:textId="77777777" w:rsidR="00E4010D" w:rsidRDefault="00F36B20">
      <w:pPr>
        <w:pStyle w:val="3"/>
        <w:rPr>
          <w:sz w:val="24"/>
          <w:szCs w:val="16"/>
        </w:rPr>
      </w:pPr>
      <w:r>
        <w:rPr>
          <w:sz w:val="24"/>
          <w:szCs w:val="16"/>
        </w:rPr>
        <w:t xml:space="preserve">Open issues </w:t>
      </w:r>
    </w:p>
    <w:p w14:paraId="1EC543EF" w14:textId="77777777" w:rsidR="00E4010D" w:rsidRDefault="00F36B20">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525"/>
        <w:gridCol w:w="8106"/>
      </w:tblGrid>
      <w:tr w:rsidR="00E4010D" w14:paraId="00C567F2" w14:textId="77777777" w:rsidTr="00287385">
        <w:tc>
          <w:tcPr>
            <w:tcW w:w="1538" w:type="dxa"/>
          </w:tcPr>
          <w:p w14:paraId="10CBDDA0"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14:paraId="780206A2"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Comments</w:t>
            </w:r>
          </w:p>
        </w:tc>
      </w:tr>
      <w:tr w:rsidR="00E4010D" w14:paraId="7EDAACE3" w14:textId="77777777" w:rsidTr="00287385">
        <w:tc>
          <w:tcPr>
            <w:tcW w:w="1538" w:type="dxa"/>
          </w:tcPr>
          <w:p w14:paraId="30316264" w14:textId="5C298141" w:rsidR="00E4010D" w:rsidRDefault="00593C71">
            <w:pPr>
              <w:spacing w:after="120"/>
              <w:rPr>
                <w:rFonts w:eastAsiaTheme="minorEastAsia"/>
                <w:color w:val="0070C0"/>
                <w:lang w:val="en-US" w:eastAsia="zh-CN"/>
              </w:rPr>
            </w:pPr>
            <w:r>
              <w:rPr>
                <w:rFonts w:eastAsiaTheme="minorEastAsia"/>
                <w:color w:val="0070C0"/>
                <w:lang w:val="en-US" w:eastAsia="zh-CN"/>
              </w:rPr>
              <w:t>Qualcomm</w:t>
            </w:r>
          </w:p>
        </w:tc>
        <w:tc>
          <w:tcPr>
            <w:tcW w:w="8319" w:type="dxa"/>
          </w:tcPr>
          <w:p w14:paraId="71986800" w14:textId="3994A298" w:rsidR="00E4010D" w:rsidRDefault="00593C71">
            <w:pPr>
              <w:spacing w:after="120"/>
              <w:rPr>
                <w:rFonts w:eastAsiaTheme="minorEastAsia"/>
                <w:color w:val="0070C0"/>
                <w:lang w:val="en-US" w:eastAsia="zh-CN"/>
              </w:rPr>
            </w:pPr>
            <w:r>
              <w:rPr>
                <w:rFonts w:eastAsiaTheme="minorEastAsia"/>
                <w:color w:val="0070C0"/>
                <w:lang w:val="en-US" w:eastAsia="zh-CN"/>
              </w:rPr>
              <w:t>Option 3: We would like to average the value in our contribution to get 22.9dB MSD for CA_n1-n3. Please also consider the MSD due to CA_n1-n40.</w:t>
            </w:r>
          </w:p>
        </w:tc>
      </w:tr>
      <w:tr w:rsidR="00287385" w14:paraId="0312466F" w14:textId="77777777" w:rsidTr="00287385">
        <w:tc>
          <w:tcPr>
            <w:tcW w:w="1538" w:type="dxa"/>
          </w:tcPr>
          <w:p w14:paraId="680A17D9" w14:textId="42673845" w:rsidR="00287385" w:rsidDel="00593C71" w:rsidRDefault="00287385" w:rsidP="00287385">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19" w:type="dxa"/>
          </w:tcPr>
          <w:p w14:paraId="6641BD91" w14:textId="0CE684DD" w:rsidR="00287385" w:rsidRDefault="00287385" w:rsidP="0028738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QC, no problem. I can revise the draft CR.</w:t>
            </w:r>
          </w:p>
        </w:tc>
      </w:tr>
      <w:tr w:rsidR="00245EDB" w14:paraId="54F2DD71" w14:textId="77777777" w:rsidTr="00287385">
        <w:tc>
          <w:tcPr>
            <w:tcW w:w="1538" w:type="dxa"/>
          </w:tcPr>
          <w:p w14:paraId="0D6F95AE" w14:textId="4367FEAC" w:rsidR="00245EDB" w:rsidRDefault="00245EDB" w:rsidP="00287385">
            <w:pPr>
              <w:spacing w:after="120"/>
              <w:rPr>
                <w:rFonts w:eastAsiaTheme="minorEastAsia"/>
                <w:color w:val="0070C0"/>
                <w:lang w:val="en-US" w:eastAsia="zh-CN"/>
              </w:rPr>
            </w:pPr>
            <w:r>
              <w:rPr>
                <w:rFonts w:eastAsiaTheme="minorEastAsia"/>
                <w:color w:val="0070C0"/>
                <w:lang w:val="en-US" w:eastAsia="zh-CN"/>
              </w:rPr>
              <w:t>Skyworks</w:t>
            </w:r>
          </w:p>
        </w:tc>
        <w:tc>
          <w:tcPr>
            <w:tcW w:w="8319" w:type="dxa"/>
          </w:tcPr>
          <w:p w14:paraId="66925662" w14:textId="1002AB01" w:rsidR="00245EDB" w:rsidRDefault="00245EDB" w:rsidP="00287385">
            <w:pPr>
              <w:spacing w:after="120"/>
              <w:rPr>
                <w:rFonts w:eastAsiaTheme="minorEastAsia"/>
                <w:color w:val="0070C0"/>
                <w:lang w:val="en-US" w:eastAsia="zh-CN"/>
              </w:rPr>
            </w:pPr>
            <w:r>
              <w:rPr>
                <w:rFonts w:eastAsiaTheme="minorEastAsia"/>
                <w:color w:val="0070C0"/>
                <w:lang w:val="en-US" w:eastAsia="zh-CN"/>
              </w:rPr>
              <w:t>Option 1. Thank you Huawei for bringing this CR. 22.5 dB is the value we measured</w:t>
            </w:r>
            <w:r w:rsidR="00453833">
              <w:rPr>
                <w:rFonts w:eastAsiaTheme="minorEastAsia"/>
                <w:color w:val="0070C0"/>
                <w:lang w:val="en-US" w:eastAsia="zh-CN"/>
              </w:rPr>
              <w:t xml:space="preserve"> in our previous contributions. </w:t>
            </w:r>
            <w:r w:rsidR="008F32E7">
              <w:rPr>
                <w:rFonts w:eastAsiaTheme="minorEastAsia"/>
                <w:color w:val="0070C0"/>
                <w:lang w:val="en-US" w:eastAsia="zh-CN"/>
              </w:rPr>
              <w:t xml:space="preserve">This new table could be </w:t>
            </w:r>
            <w:r w:rsidR="006958E2">
              <w:rPr>
                <w:rFonts w:eastAsiaTheme="minorEastAsia"/>
                <w:color w:val="0070C0"/>
                <w:lang w:val="en-US" w:eastAsia="zh-CN"/>
              </w:rPr>
              <w:t>avoided</w:t>
            </w:r>
            <w:r w:rsidR="008F32E7">
              <w:rPr>
                <w:rFonts w:eastAsiaTheme="minorEastAsia"/>
                <w:color w:val="0070C0"/>
                <w:lang w:val="en-US" w:eastAsia="zh-CN"/>
              </w:rPr>
              <w:t xml:space="preserve"> if we manage to reach consensus on option 1 – topic 2.2. Could the CR approval be postponed </w:t>
            </w:r>
            <w:r w:rsidR="00DF322B">
              <w:rPr>
                <w:rFonts w:eastAsiaTheme="minorEastAsia"/>
                <w:color w:val="0070C0"/>
                <w:lang w:val="en-US" w:eastAsia="zh-CN"/>
              </w:rPr>
              <w:t xml:space="preserve">until </w:t>
            </w:r>
            <w:r w:rsidR="008F32E7">
              <w:rPr>
                <w:rFonts w:eastAsiaTheme="minorEastAsia"/>
                <w:color w:val="0070C0"/>
                <w:lang w:val="en-US" w:eastAsia="zh-CN"/>
              </w:rPr>
              <w:t>round 2?</w:t>
            </w:r>
          </w:p>
          <w:p w14:paraId="0CCDF9BF" w14:textId="6DC428A3" w:rsidR="00245EDB" w:rsidRDefault="00245EDB" w:rsidP="00287385">
            <w:pPr>
              <w:spacing w:after="120"/>
              <w:rPr>
                <w:rFonts w:eastAsiaTheme="minorEastAsia"/>
                <w:color w:val="0070C0"/>
                <w:lang w:val="en-US" w:eastAsia="zh-CN"/>
              </w:rPr>
            </w:pPr>
            <w:r>
              <w:rPr>
                <w:rFonts w:eastAsiaTheme="minorEastAsia"/>
                <w:color w:val="0070C0"/>
                <w:lang w:val="en-US" w:eastAsia="zh-CN"/>
              </w:rPr>
              <w:t xml:space="preserve">To Qualcomm: </w:t>
            </w:r>
            <w:r w:rsidR="006958E2">
              <w:rPr>
                <w:rFonts w:eastAsiaTheme="minorEastAsia"/>
                <w:color w:val="0070C0"/>
                <w:lang w:val="en-US" w:eastAsia="zh-CN"/>
              </w:rPr>
              <w:t>The a</w:t>
            </w:r>
            <w:r>
              <w:rPr>
                <w:rFonts w:eastAsiaTheme="minorEastAsia"/>
                <w:color w:val="0070C0"/>
                <w:lang w:val="en-US" w:eastAsia="zh-CN"/>
              </w:rPr>
              <w:t>verag</w:t>
            </w:r>
            <w:r w:rsidR="006958E2">
              <w:rPr>
                <w:rFonts w:eastAsiaTheme="minorEastAsia"/>
                <w:color w:val="0070C0"/>
                <w:lang w:val="en-US" w:eastAsia="zh-CN"/>
              </w:rPr>
              <w:t>e</w:t>
            </w:r>
            <w:r>
              <w:rPr>
                <w:rFonts w:eastAsiaTheme="minorEastAsia"/>
                <w:color w:val="0070C0"/>
                <w:lang w:val="en-US" w:eastAsia="zh-CN"/>
              </w:rPr>
              <w:t xml:space="preserve"> 22.9dB </w:t>
            </w:r>
            <w:r w:rsidR="006958E2">
              <w:rPr>
                <w:rFonts w:eastAsiaTheme="minorEastAsia"/>
                <w:color w:val="0070C0"/>
                <w:lang w:val="en-US" w:eastAsia="zh-CN"/>
              </w:rPr>
              <w:t>and</w:t>
            </w:r>
            <w:r>
              <w:rPr>
                <w:rFonts w:eastAsiaTheme="minorEastAsia"/>
                <w:color w:val="0070C0"/>
                <w:lang w:val="en-US" w:eastAsia="zh-CN"/>
              </w:rPr>
              <w:t xml:space="preserve"> 22.5dB </w:t>
            </w:r>
            <w:r w:rsidR="006958E2">
              <w:rPr>
                <w:rFonts w:eastAsiaTheme="minorEastAsia"/>
                <w:color w:val="0070C0"/>
                <w:lang w:val="en-US" w:eastAsia="zh-CN"/>
              </w:rPr>
              <w:t>is</w:t>
            </w:r>
            <w:r w:rsidR="00D2365F">
              <w:rPr>
                <w:rFonts w:eastAsiaTheme="minorEastAsia"/>
                <w:color w:val="0070C0"/>
                <w:lang w:val="en-US" w:eastAsia="zh-CN"/>
              </w:rPr>
              <w:t xml:space="preserve"> </w:t>
            </w:r>
            <w:r>
              <w:rPr>
                <w:rFonts w:eastAsiaTheme="minorEastAsia"/>
                <w:color w:val="0070C0"/>
                <w:lang w:val="en-US" w:eastAsia="zh-CN"/>
              </w:rPr>
              <w:t>22.7dB</w:t>
            </w:r>
            <w:r w:rsidR="00D2365F">
              <w:rPr>
                <w:rFonts w:eastAsiaTheme="minorEastAsia"/>
                <w:color w:val="0070C0"/>
                <w:lang w:val="en-US" w:eastAsia="zh-CN"/>
              </w:rPr>
              <w:t xml:space="preserve"> MSD</w:t>
            </w:r>
            <w:r>
              <w:rPr>
                <w:rFonts w:eastAsiaTheme="minorEastAsia"/>
                <w:color w:val="0070C0"/>
                <w:lang w:val="en-US" w:eastAsia="zh-CN"/>
              </w:rPr>
              <w:t>, ie a 0.2dB</w:t>
            </w:r>
            <w:r w:rsidR="00D2365F">
              <w:rPr>
                <w:rFonts w:eastAsiaTheme="minorEastAsia"/>
                <w:color w:val="0070C0"/>
                <w:lang w:val="en-US" w:eastAsia="zh-CN"/>
              </w:rPr>
              <w:t xml:space="preserve"> MSD</w:t>
            </w:r>
            <w:r>
              <w:rPr>
                <w:rFonts w:eastAsiaTheme="minorEastAsia"/>
                <w:color w:val="0070C0"/>
                <w:lang w:val="en-US" w:eastAsia="zh-CN"/>
              </w:rPr>
              <w:t xml:space="preserve"> increase. Compared to 22.5dB, </w:t>
            </w:r>
            <w:r w:rsidR="00D2365F">
              <w:rPr>
                <w:rFonts w:eastAsiaTheme="minorEastAsia"/>
                <w:color w:val="0070C0"/>
                <w:lang w:val="en-US" w:eastAsia="zh-CN"/>
              </w:rPr>
              <w:t>0.2dB increase will make no difference to the overall link performance</w:t>
            </w:r>
            <w:r w:rsidR="00453833">
              <w:rPr>
                <w:rFonts w:eastAsiaTheme="minorEastAsia"/>
                <w:color w:val="0070C0"/>
                <w:lang w:val="en-US" w:eastAsia="zh-CN"/>
              </w:rPr>
              <w:t>.</w:t>
            </w:r>
            <w:r w:rsidR="008F32E7">
              <w:rPr>
                <w:rFonts w:eastAsiaTheme="minorEastAsia"/>
                <w:color w:val="0070C0"/>
                <w:lang w:val="en-US" w:eastAsia="zh-CN"/>
              </w:rPr>
              <w:t xml:space="preserve"> </w:t>
            </w:r>
            <w:r w:rsidR="006958E2">
              <w:rPr>
                <w:rFonts w:eastAsiaTheme="minorEastAsia"/>
                <w:color w:val="0070C0"/>
                <w:lang w:val="en-US" w:eastAsia="zh-CN"/>
              </w:rPr>
              <w:t>Is this correction really needed?</w:t>
            </w:r>
          </w:p>
        </w:tc>
      </w:tr>
    </w:tbl>
    <w:p w14:paraId="262783D1" w14:textId="77777777" w:rsidR="00E4010D" w:rsidRDefault="00F36B20">
      <w:pPr>
        <w:rPr>
          <w:color w:val="0070C0"/>
          <w:lang w:val="en-US" w:eastAsia="zh-CN"/>
        </w:rPr>
      </w:pPr>
      <w:r>
        <w:rPr>
          <w:rFonts w:hint="eastAsia"/>
          <w:color w:val="0070C0"/>
          <w:lang w:val="en-US" w:eastAsia="zh-CN"/>
        </w:rPr>
        <w:t xml:space="preserve"> </w:t>
      </w:r>
    </w:p>
    <w:p w14:paraId="54F8AC6F" w14:textId="77777777" w:rsidR="00E4010D" w:rsidRDefault="00E4010D">
      <w:pPr>
        <w:rPr>
          <w:color w:val="0070C0"/>
          <w:lang w:eastAsia="zh-CN"/>
        </w:rPr>
      </w:pPr>
    </w:p>
    <w:p w14:paraId="62FC116A" w14:textId="77777777" w:rsidR="00E4010D" w:rsidRDefault="00F36B20">
      <w:pPr>
        <w:pStyle w:val="3"/>
        <w:rPr>
          <w:sz w:val="24"/>
          <w:szCs w:val="16"/>
        </w:rPr>
      </w:pPr>
      <w:r>
        <w:rPr>
          <w:sz w:val="24"/>
          <w:szCs w:val="16"/>
        </w:rPr>
        <w:t>CRs/TPs comments collection</w:t>
      </w:r>
    </w:p>
    <w:p w14:paraId="7B34E958" w14:textId="77777777" w:rsidR="00E4010D" w:rsidRDefault="00F36B20">
      <w:pPr>
        <w:rPr>
          <w:i/>
          <w:color w:val="0070C0"/>
          <w:lang w:val="en-US" w:eastAsia="zh-CN"/>
        </w:rPr>
      </w:pPr>
      <w:r>
        <w:rPr>
          <w:i/>
          <w:color w:val="0070C0"/>
          <w:lang w:val="en-US" w:eastAsia="zh-CN"/>
        </w:rPr>
        <w:t>Companies can comment the CR directly</w:t>
      </w:r>
      <w:r>
        <w:rPr>
          <w:rFonts w:hint="eastAsia"/>
          <w:i/>
          <w:color w:val="0070C0"/>
          <w:lang w:val="en-US" w:eastAsia="zh-CN"/>
        </w:rPr>
        <w:t>.</w:t>
      </w:r>
    </w:p>
    <w:tbl>
      <w:tblPr>
        <w:tblStyle w:val="af3"/>
        <w:tblW w:w="0" w:type="auto"/>
        <w:tblLook w:val="04A0" w:firstRow="1" w:lastRow="0" w:firstColumn="1" w:lastColumn="0" w:noHBand="0" w:noVBand="1"/>
      </w:tblPr>
      <w:tblGrid>
        <w:gridCol w:w="1233"/>
        <w:gridCol w:w="8398"/>
      </w:tblGrid>
      <w:tr w:rsidR="00E4010D" w14:paraId="14E41215" w14:textId="77777777">
        <w:tc>
          <w:tcPr>
            <w:tcW w:w="1233" w:type="dxa"/>
          </w:tcPr>
          <w:p w14:paraId="37E8CD01"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90D78E6"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4010D" w14:paraId="42A1A475" w14:textId="77777777">
        <w:tc>
          <w:tcPr>
            <w:tcW w:w="1233" w:type="dxa"/>
            <w:vMerge w:val="restart"/>
          </w:tcPr>
          <w:p w14:paraId="0C96734B" w14:textId="77777777" w:rsidR="00E4010D" w:rsidRDefault="00F36B20">
            <w:pPr>
              <w:spacing w:after="120"/>
              <w:rPr>
                <w:rFonts w:eastAsiaTheme="minorEastAsia"/>
                <w:color w:val="0070C0"/>
                <w:lang w:val="en-US" w:eastAsia="zh-CN"/>
              </w:rPr>
            </w:pPr>
            <w:r>
              <w:rPr>
                <w:rFonts w:eastAsiaTheme="minorEastAsia"/>
                <w:color w:val="0070C0"/>
                <w:lang w:val="en-US" w:eastAsia="zh-CN"/>
              </w:rPr>
              <w:t>R4-2118711</w:t>
            </w:r>
          </w:p>
        </w:tc>
        <w:tc>
          <w:tcPr>
            <w:tcW w:w="8398" w:type="dxa"/>
          </w:tcPr>
          <w:p w14:paraId="02D1B88D"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Company A</w:t>
            </w:r>
          </w:p>
        </w:tc>
      </w:tr>
      <w:tr w:rsidR="00E4010D" w14:paraId="46727517" w14:textId="77777777">
        <w:tc>
          <w:tcPr>
            <w:tcW w:w="1233" w:type="dxa"/>
            <w:vMerge/>
          </w:tcPr>
          <w:p w14:paraId="4E2EEEED" w14:textId="77777777" w:rsidR="00E4010D" w:rsidRDefault="00E4010D">
            <w:pPr>
              <w:spacing w:after="120"/>
              <w:rPr>
                <w:rFonts w:eastAsiaTheme="minorEastAsia"/>
                <w:color w:val="0070C0"/>
                <w:lang w:val="en-US" w:eastAsia="zh-CN"/>
              </w:rPr>
            </w:pPr>
          </w:p>
        </w:tc>
        <w:tc>
          <w:tcPr>
            <w:tcW w:w="8398" w:type="dxa"/>
          </w:tcPr>
          <w:p w14:paraId="7990E372"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4010D" w14:paraId="652B74E8" w14:textId="77777777">
        <w:tc>
          <w:tcPr>
            <w:tcW w:w="1233" w:type="dxa"/>
            <w:vMerge/>
          </w:tcPr>
          <w:p w14:paraId="3002C3C1" w14:textId="77777777" w:rsidR="00E4010D" w:rsidRDefault="00E4010D">
            <w:pPr>
              <w:spacing w:after="120"/>
              <w:rPr>
                <w:rFonts w:eastAsiaTheme="minorEastAsia"/>
                <w:color w:val="0070C0"/>
                <w:lang w:val="en-US" w:eastAsia="zh-CN"/>
              </w:rPr>
            </w:pPr>
          </w:p>
        </w:tc>
        <w:tc>
          <w:tcPr>
            <w:tcW w:w="8398" w:type="dxa"/>
          </w:tcPr>
          <w:p w14:paraId="751C9921" w14:textId="77777777" w:rsidR="00E4010D" w:rsidRDefault="00E4010D">
            <w:pPr>
              <w:spacing w:after="120"/>
              <w:rPr>
                <w:rFonts w:eastAsiaTheme="minorEastAsia"/>
                <w:color w:val="0070C0"/>
                <w:lang w:val="en-US" w:eastAsia="zh-CN"/>
              </w:rPr>
            </w:pPr>
          </w:p>
        </w:tc>
      </w:tr>
    </w:tbl>
    <w:p w14:paraId="4F30D41A" w14:textId="77777777" w:rsidR="00E4010D" w:rsidRDefault="00E4010D">
      <w:pPr>
        <w:rPr>
          <w:color w:val="0070C0"/>
          <w:lang w:val="en-US" w:eastAsia="zh-CN"/>
        </w:rPr>
      </w:pPr>
    </w:p>
    <w:p w14:paraId="1F45D1E6" w14:textId="77777777" w:rsidR="00E4010D" w:rsidRDefault="00F36B20">
      <w:pPr>
        <w:pStyle w:val="2"/>
      </w:pPr>
      <w:r>
        <w:lastRenderedPageBreak/>
        <w:t>Summary</w:t>
      </w:r>
      <w:r>
        <w:rPr>
          <w:rFonts w:hint="eastAsia"/>
        </w:rPr>
        <w:t xml:space="preserve"> for 1st round </w:t>
      </w:r>
    </w:p>
    <w:p w14:paraId="54921FF9" w14:textId="77777777" w:rsidR="00E4010D" w:rsidRDefault="00F36B20">
      <w:pPr>
        <w:pStyle w:val="3"/>
        <w:rPr>
          <w:sz w:val="24"/>
          <w:szCs w:val="16"/>
        </w:rPr>
      </w:pPr>
      <w:r>
        <w:rPr>
          <w:sz w:val="24"/>
          <w:szCs w:val="16"/>
        </w:rPr>
        <w:t xml:space="preserve">Open issues </w:t>
      </w:r>
    </w:p>
    <w:p w14:paraId="04E16EE0" w14:textId="77777777" w:rsidR="00E4010D" w:rsidRDefault="00F36B2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E4010D" w14:paraId="76DE5257" w14:textId="77777777">
        <w:tc>
          <w:tcPr>
            <w:tcW w:w="1242" w:type="dxa"/>
          </w:tcPr>
          <w:p w14:paraId="57672B90" w14:textId="77777777" w:rsidR="00E4010D" w:rsidRDefault="00E4010D">
            <w:pPr>
              <w:rPr>
                <w:rFonts w:eastAsiaTheme="minorEastAsia"/>
                <w:b/>
                <w:bCs/>
                <w:color w:val="0070C0"/>
                <w:lang w:val="en-US" w:eastAsia="zh-CN"/>
              </w:rPr>
            </w:pPr>
          </w:p>
        </w:tc>
        <w:tc>
          <w:tcPr>
            <w:tcW w:w="8615" w:type="dxa"/>
          </w:tcPr>
          <w:p w14:paraId="2BFF2940" w14:textId="77777777" w:rsidR="00E4010D" w:rsidRDefault="00F36B2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4010D" w14:paraId="67193AB7" w14:textId="77777777">
        <w:tc>
          <w:tcPr>
            <w:tcW w:w="1242" w:type="dxa"/>
          </w:tcPr>
          <w:p w14:paraId="4A09C87E" w14:textId="3F508BAE" w:rsidR="00E4010D" w:rsidRDefault="00F36B20" w:rsidP="00156007">
            <w:pPr>
              <w:rPr>
                <w:rFonts w:eastAsiaTheme="minorEastAsia"/>
                <w:color w:val="0070C0"/>
                <w:lang w:val="en-US" w:eastAsia="zh-CN"/>
              </w:rPr>
            </w:pPr>
            <w:r>
              <w:rPr>
                <w:rFonts w:eastAsiaTheme="minorEastAsia" w:hint="eastAsia"/>
                <w:b/>
                <w:bCs/>
                <w:color w:val="0070C0"/>
                <w:lang w:val="en-US" w:eastAsia="zh-CN"/>
              </w:rPr>
              <w:t>Sub-topic#</w:t>
            </w:r>
            <w:r w:rsidR="00156007">
              <w:rPr>
                <w:rFonts w:eastAsiaTheme="minorEastAsia"/>
                <w:b/>
                <w:bCs/>
                <w:color w:val="0070C0"/>
                <w:lang w:val="en-US" w:eastAsia="zh-CN"/>
              </w:rPr>
              <w:t>3</w:t>
            </w:r>
            <w:r w:rsidR="00156007">
              <w:rPr>
                <w:rFonts w:eastAsiaTheme="minorEastAsia"/>
                <w:b/>
                <w:bCs/>
                <w:color w:val="0070C0"/>
                <w:lang w:val="en-US" w:eastAsia="zh-CN"/>
              </w:rPr>
              <w:softHyphen/>
              <w:t>-1</w:t>
            </w:r>
          </w:p>
        </w:tc>
        <w:tc>
          <w:tcPr>
            <w:tcW w:w="8615" w:type="dxa"/>
          </w:tcPr>
          <w:p w14:paraId="745D7165" w14:textId="77777777" w:rsidR="00E4010D" w:rsidRDefault="00F36B20">
            <w:pPr>
              <w:rPr>
                <w:rFonts w:eastAsiaTheme="minorEastAsia"/>
                <w:i/>
                <w:color w:val="0070C0"/>
                <w:lang w:val="en-US" w:eastAsia="zh-CN"/>
              </w:rPr>
            </w:pPr>
            <w:r>
              <w:rPr>
                <w:rFonts w:eastAsiaTheme="minorEastAsia" w:hint="eastAsia"/>
                <w:i/>
                <w:color w:val="0070C0"/>
                <w:lang w:val="en-US" w:eastAsia="zh-CN"/>
              </w:rPr>
              <w:t>Tentative agreements:</w:t>
            </w:r>
          </w:p>
          <w:p w14:paraId="3FD437E9" w14:textId="77777777" w:rsidR="00E4010D" w:rsidRDefault="00F36B20">
            <w:pPr>
              <w:rPr>
                <w:rFonts w:eastAsiaTheme="minorEastAsia"/>
                <w:i/>
                <w:color w:val="0070C0"/>
                <w:lang w:val="en-US" w:eastAsia="zh-CN"/>
              </w:rPr>
            </w:pPr>
            <w:r>
              <w:rPr>
                <w:rFonts w:eastAsiaTheme="minorEastAsia" w:hint="eastAsia"/>
                <w:i/>
                <w:color w:val="0070C0"/>
                <w:lang w:val="en-US" w:eastAsia="zh-CN"/>
              </w:rPr>
              <w:t>Candidate options:</w:t>
            </w:r>
          </w:p>
          <w:p w14:paraId="55522CB7" w14:textId="77777777" w:rsidR="00E4010D" w:rsidRDefault="00F36B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B71C82D" w14:textId="65064009" w:rsidR="00BA4900" w:rsidRDefault="00BA4900">
            <w:pPr>
              <w:rPr>
                <w:rFonts w:eastAsiaTheme="minorEastAsia"/>
                <w:color w:val="0070C0"/>
                <w:lang w:val="en-US" w:eastAsia="zh-CN"/>
              </w:rPr>
            </w:pPr>
            <w:r>
              <w:rPr>
                <w:rFonts w:eastAsiaTheme="minorEastAsia"/>
                <w:i/>
                <w:color w:val="0070C0"/>
                <w:lang w:val="en-US" w:eastAsia="zh-CN"/>
              </w:rPr>
              <w:t>To revise CR R4-2118711 in the 2</w:t>
            </w:r>
            <w:r w:rsidRPr="00BA4900">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4DEE6C8D" w14:textId="77777777" w:rsidR="00E4010D" w:rsidRDefault="00E4010D">
      <w:pPr>
        <w:rPr>
          <w:i/>
          <w:color w:val="0070C0"/>
          <w:lang w:val="en-US" w:eastAsia="zh-CN"/>
        </w:rPr>
      </w:pPr>
    </w:p>
    <w:p w14:paraId="4EC7308B" w14:textId="77777777" w:rsidR="00E4010D" w:rsidRDefault="00E4010D">
      <w:pPr>
        <w:rPr>
          <w:i/>
          <w:color w:val="0070C0"/>
          <w:lang w:val="en-US" w:eastAsia="zh-CN"/>
        </w:rPr>
      </w:pPr>
    </w:p>
    <w:p w14:paraId="4A9E1DBC" w14:textId="77777777" w:rsidR="00E4010D" w:rsidRDefault="00F36B20">
      <w:pPr>
        <w:pStyle w:val="3"/>
        <w:rPr>
          <w:sz w:val="24"/>
          <w:szCs w:val="16"/>
        </w:rPr>
      </w:pPr>
      <w:r>
        <w:rPr>
          <w:sz w:val="24"/>
          <w:szCs w:val="16"/>
        </w:rPr>
        <w:t>CRs/TPs</w:t>
      </w:r>
    </w:p>
    <w:p w14:paraId="2EE79BF3" w14:textId="77777777" w:rsidR="00E4010D" w:rsidRDefault="00F36B2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E4010D" w14:paraId="7A58F1F4" w14:textId="77777777">
        <w:tc>
          <w:tcPr>
            <w:tcW w:w="1242" w:type="dxa"/>
          </w:tcPr>
          <w:p w14:paraId="06568D47" w14:textId="77777777" w:rsidR="00E4010D" w:rsidRDefault="00F36B2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7681A8" w14:textId="77777777" w:rsidR="00E4010D" w:rsidRDefault="00F36B2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4010D" w14:paraId="5CCD8CD1" w14:textId="77777777">
        <w:tc>
          <w:tcPr>
            <w:tcW w:w="1242" w:type="dxa"/>
          </w:tcPr>
          <w:p w14:paraId="41471B5F" w14:textId="77777777" w:rsidR="00E4010D" w:rsidRDefault="00F36B2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FF1DD8E" w14:textId="77777777" w:rsidR="00E4010D" w:rsidRDefault="00F36B2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4A00DE8" w14:textId="77777777" w:rsidR="00E4010D" w:rsidRDefault="00E4010D">
      <w:pPr>
        <w:rPr>
          <w:color w:val="0070C0"/>
          <w:lang w:val="en-US" w:eastAsia="zh-CN"/>
        </w:rPr>
      </w:pPr>
    </w:p>
    <w:p w14:paraId="1B427146" w14:textId="77777777" w:rsidR="00E4010D" w:rsidRPr="00CA0779" w:rsidRDefault="00F36B20">
      <w:pPr>
        <w:pStyle w:val="2"/>
        <w:rPr>
          <w:lang w:val="en-US"/>
        </w:rPr>
      </w:pPr>
      <w:r w:rsidRPr="00CA0779">
        <w:rPr>
          <w:lang w:val="en-US"/>
        </w:rPr>
        <w:t>Discussion on 2nd round (if applicable)</w:t>
      </w:r>
    </w:p>
    <w:p w14:paraId="5F0044CC" w14:textId="77777777" w:rsidR="00E4010D" w:rsidRDefault="00F36B2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85C330F" w14:textId="77777777" w:rsidR="00E4010D" w:rsidRDefault="00E4010D">
      <w:pPr>
        <w:rPr>
          <w:i/>
          <w:color w:val="0070C0"/>
          <w:lang w:val="en-US"/>
        </w:rPr>
      </w:pPr>
    </w:p>
    <w:p w14:paraId="741F7DF8" w14:textId="77777777" w:rsidR="00E4010D" w:rsidRPr="00CA0779" w:rsidRDefault="00F36B20">
      <w:pPr>
        <w:pStyle w:val="1"/>
        <w:rPr>
          <w:lang w:val="en-US" w:eastAsia="ja-JP"/>
        </w:rPr>
      </w:pPr>
      <w:r w:rsidRPr="00CA0779">
        <w:rPr>
          <w:lang w:val="en-US" w:eastAsia="ja-JP"/>
        </w:rPr>
        <w:t>Topic #4: Reply LS on NR CA capability for BCS5</w:t>
      </w:r>
    </w:p>
    <w:p w14:paraId="773083C8" w14:textId="77777777" w:rsidR="00E4010D" w:rsidRDefault="00F36B20">
      <w:pPr>
        <w:pStyle w:val="2"/>
      </w:pPr>
      <w:r>
        <w:rPr>
          <w:rFonts w:hint="eastAsia"/>
        </w:rPr>
        <w:t>Companies</w:t>
      </w:r>
      <w:r>
        <w:t>’ contributions summary</w:t>
      </w:r>
    </w:p>
    <w:tbl>
      <w:tblPr>
        <w:tblStyle w:val="af3"/>
        <w:tblW w:w="0" w:type="auto"/>
        <w:tblLook w:val="04A0" w:firstRow="1" w:lastRow="0" w:firstColumn="1" w:lastColumn="0" w:noHBand="0" w:noVBand="1"/>
      </w:tblPr>
      <w:tblGrid>
        <w:gridCol w:w="1555"/>
        <w:gridCol w:w="2126"/>
        <w:gridCol w:w="5950"/>
      </w:tblGrid>
      <w:tr w:rsidR="00E4010D" w14:paraId="3BF86867" w14:textId="77777777">
        <w:trPr>
          <w:trHeight w:val="468"/>
        </w:trPr>
        <w:tc>
          <w:tcPr>
            <w:tcW w:w="1555" w:type="dxa"/>
            <w:vAlign w:val="center"/>
          </w:tcPr>
          <w:p w14:paraId="1B3C970E" w14:textId="77777777" w:rsidR="00E4010D" w:rsidRDefault="00F36B20">
            <w:pPr>
              <w:spacing w:before="120" w:after="120"/>
              <w:rPr>
                <w:b/>
                <w:bCs/>
              </w:rPr>
            </w:pPr>
            <w:r>
              <w:rPr>
                <w:b/>
                <w:bCs/>
              </w:rPr>
              <w:t>T-doc number</w:t>
            </w:r>
          </w:p>
        </w:tc>
        <w:tc>
          <w:tcPr>
            <w:tcW w:w="2126" w:type="dxa"/>
            <w:vAlign w:val="center"/>
          </w:tcPr>
          <w:p w14:paraId="7E7BB040" w14:textId="77777777" w:rsidR="00E4010D" w:rsidRDefault="00F36B20">
            <w:pPr>
              <w:spacing w:before="120" w:after="120"/>
              <w:rPr>
                <w:b/>
                <w:bCs/>
              </w:rPr>
            </w:pPr>
            <w:r>
              <w:rPr>
                <w:b/>
                <w:bCs/>
              </w:rPr>
              <w:t>Company</w:t>
            </w:r>
          </w:p>
        </w:tc>
        <w:tc>
          <w:tcPr>
            <w:tcW w:w="5950" w:type="dxa"/>
            <w:vAlign w:val="center"/>
          </w:tcPr>
          <w:p w14:paraId="6A2581FB" w14:textId="77777777" w:rsidR="00E4010D" w:rsidRDefault="00F36B20">
            <w:pPr>
              <w:spacing w:before="120" w:after="120"/>
              <w:rPr>
                <w:b/>
                <w:bCs/>
              </w:rPr>
            </w:pPr>
            <w:r>
              <w:rPr>
                <w:b/>
                <w:bCs/>
              </w:rPr>
              <w:t>Proposals / Observations</w:t>
            </w:r>
          </w:p>
        </w:tc>
      </w:tr>
      <w:tr w:rsidR="00E4010D" w14:paraId="008246D9" w14:textId="77777777">
        <w:trPr>
          <w:trHeight w:val="468"/>
        </w:trPr>
        <w:tc>
          <w:tcPr>
            <w:tcW w:w="1555" w:type="dxa"/>
          </w:tcPr>
          <w:p w14:paraId="43CA18AD" w14:textId="77777777" w:rsidR="00E4010D" w:rsidRDefault="00F36B20">
            <w:pPr>
              <w:spacing w:before="120" w:after="120"/>
              <w:rPr>
                <w:rFonts w:asciiTheme="minorHAnsi" w:hAnsiTheme="minorHAnsi" w:cstheme="minorHAnsi"/>
              </w:rPr>
            </w:pPr>
            <w:r>
              <w:t>R4-2117055</w:t>
            </w:r>
          </w:p>
        </w:tc>
        <w:tc>
          <w:tcPr>
            <w:tcW w:w="2126" w:type="dxa"/>
          </w:tcPr>
          <w:p w14:paraId="3B2175D9" w14:textId="77777777" w:rsidR="00E4010D" w:rsidRDefault="00F36B20">
            <w:pPr>
              <w:spacing w:before="120" w:after="120"/>
              <w:rPr>
                <w:rFonts w:asciiTheme="minorHAnsi" w:hAnsiTheme="minorHAnsi" w:cstheme="minorHAnsi"/>
              </w:rPr>
            </w:pPr>
            <w:r>
              <w:t>Nokia, Nokia Shanghai Bell</w:t>
            </w:r>
          </w:p>
        </w:tc>
        <w:tc>
          <w:tcPr>
            <w:tcW w:w="5950" w:type="dxa"/>
          </w:tcPr>
          <w:p w14:paraId="0DB2C6E0" w14:textId="77777777" w:rsidR="00E4010D" w:rsidRDefault="00F36B20">
            <w:pPr>
              <w:spacing w:before="120" w:after="120"/>
              <w:rPr>
                <w:rFonts w:asciiTheme="minorHAnsi" w:hAnsiTheme="minorHAnsi" w:cstheme="minorHAnsi"/>
              </w:rPr>
            </w:pPr>
            <w:r>
              <w:rPr>
                <w:rFonts w:asciiTheme="minorHAnsi" w:hAnsiTheme="minorHAnsi" w:cstheme="minorHAnsi"/>
              </w:rPr>
              <w:t>Observation 1: There is no specific reason to keep BCS5 in the specifications given that BCS4 with minimum channel bandwidth can be release independent from Rel-15.</w:t>
            </w:r>
          </w:p>
          <w:p w14:paraId="1E8425F7" w14:textId="77777777" w:rsidR="00E4010D" w:rsidRDefault="00F36B20">
            <w:pPr>
              <w:spacing w:before="120" w:after="120"/>
              <w:rPr>
                <w:rFonts w:asciiTheme="minorHAnsi" w:hAnsiTheme="minorHAnsi" w:cstheme="minorHAnsi"/>
              </w:rPr>
            </w:pPr>
            <w:r>
              <w:rPr>
                <w:rFonts w:asciiTheme="minorHAnsi" w:hAnsiTheme="minorHAnsi" w:cstheme="minorHAnsi"/>
              </w:rPr>
              <w:t>Observation 2: The answers for the question 1 and 2 are as follows.</w:t>
            </w:r>
          </w:p>
          <w:p w14:paraId="4EB13D1C" w14:textId="77777777" w:rsidR="00E4010D" w:rsidRDefault="00F36B20">
            <w:pPr>
              <w:spacing w:before="120" w:after="120"/>
              <w:rPr>
                <w:rFonts w:asciiTheme="minorHAnsi" w:hAnsiTheme="minorHAnsi" w:cstheme="minorHAnsi"/>
              </w:rPr>
            </w:pPr>
            <w:r>
              <w:rPr>
                <w:rFonts w:asciiTheme="minorHAnsi" w:hAnsiTheme="minorHAnsi" w:cstheme="minorHAnsi"/>
              </w:rPr>
              <w:t xml:space="preserve">RAN4 agreed that BCS5 is going to be removed from TS38.101-1 and -3. Accordingly, RAN4 also agreed that minimum channel bandwidth in </w:t>
            </w:r>
            <w:r>
              <w:rPr>
                <w:rFonts w:asciiTheme="minorHAnsi" w:hAnsiTheme="minorHAnsi" w:cstheme="minorHAnsi"/>
              </w:rPr>
              <w:lastRenderedPageBreak/>
              <w:t>the solution 2 in R4-2108002 can be indicated in BCS4 from Rel-15 as release independence.</w:t>
            </w:r>
          </w:p>
        </w:tc>
      </w:tr>
      <w:tr w:rsidR="00E4010D" w14:paraId="03174128" w14:textId="77777777">
        <w:trPr>
          <w:trHeight w:val="468"/>
        </w:trPr>
        <w:tc>
          <w:tcPr>
            <w:tcW w:w="1555" w:type="dxa"/>
          </w:tcPr>
          <w:p w14:paraId="20E4A6FC" w14:textId="77777777" w:rsidR="00E4010D" w:rsidRDefault="00F36B20">
            <w:pPr>
              <w:spacing w:before="120" w:after="120"/>
              <w:rPr>
                <w:rFonts w:asciiTheme="minorHAnsi" w:hAnsiTheme="minorHAnsi" w:cstheme="minorHAnsi"/>
              </w:rPr>
            </w:pPr>
            <w:r>
              <w:lastRenderedPageBreak/>
              <w:t>R4-2117056</w:t>
            </w:r>
          </w:p>
        </w:tc>
        <w:tc>
          <w:tcPr>
            <w:tcW w:w="2126" w:type="dxa"/>
          </w:tcPr>
          <w:p w14:paraId="7EE6D534" w14:textId="77777777" w:rsidR="00E4010D" w:rsidRDefault="00F36B20">
            <w:pPr>
              <w:spacing w:before="120" w:after="120"/>
              <w:rPr>
                <w:rFonts w:asciiTheme="minorHAnsi" w:hAnsiTheme="minorHAnsi" w:cstheme="minorHAnsi"/>
              </w:rPr>
            </w:pPr>
            <w:r>
              <w:t>Nokia, Nokia Shanghai Bell</w:t>
            </w:r>
          </w:p>
        </w:tc>
        <w:tc>
          <w:tcPr>
            <w:tcW w:w="5950" w:type="dxa"/>
          </w:tcPr>
          <w:p w14:paraId="788E386A" w14:textId="77777777" w:rsidR="00E4010D" w:rsidRDefault="00F36B20">
            <w:pPr>
              <w:spacing w:before="120" w:after="120"/>
              <w:rPr>
                <w:rFonts w:asciiTheme="minorHAnsi" w:hAnsiTheme="minorHAnsi" w:cstheme="minorHAnsi"/>
              </w:rPr>
            </w:pPr>
            <w:r>
              <w:rPr>
                <w:rFonts w:asciiTheme="minorHAnsi" w:hAnsiTheme="minorHAnsi" w:cstheme="minorHAnsi"/>
              </w:rPr>
              <w:t>BCS5 is not necessary anymore since R2-2109073 clarified that minumum channel bandwidth can be release independent from Rel-15 so that the minimum channel bandwidth can be indicated in BCS4.</w:t>
            </w:r>
          </w:p>
        </w:tc>
      </w:tr>
      <w:tr w:rsidR="00E4010D" w14:paraId="01719985" w14:textId="77777777">
        <w:trPr>
          <w:trHeight w:val="468"/>
        </w:trPr>
        <w:tc>
          <w:tcPr>
            <w:tcW w:w="1555" w:type="dxa"/>
          </w:tcPr>
          <w:p w14:paraId="2E2B5EBE" w14:textId="77777777" w:rsidR="00E4010D" w:rsidRDefault="00F36B20">
            <w:pPr>
              <w:spacing w:before="120" w:after="120"/>
              <w:rPr>
                <w:rFonts w:asciiTheme="minorHAnsi" w:hAnsiTheme="minorHAnsi" w:cstheme="minorHAnsi"/>
              </w:rPr>
            </w:pPr>
            <w:r>
              <w:t>R4-2117057</w:t>
            </w:r>
          </w:p>
        </w:tc>
        <w:tc>
          <w:tcPr>
            <w:tcW w:w="2126" w:type="dxa"/>
          </w:tcPr>
          <w:p w14:paraId="50DE763E" w14:textId="77777777" w:rsidR="00E4010D" w:rsidRDefault="00F36B20">
            <w:pPr>
              <w:spacing w:before="120" w:after="120"/>
              <w:rPr>
                <w:rFonts w:asciiTheme="minorHAnsi" w:hAnsiTheme="minorHAnsi" w:cstheme="minorHAnsi"/>
              </w:rPr>
            </w:pPr>
            <w:r>
              <w:t>Nokia, Nokia Shanghai Bell</w:t>
            </w:r>
          </w:p>
        </w:tc>
        <w:tc>
          <w:tcPr>
            <w:tcW w:w="5950" w:type="dxa"/>
          </w:tcPr>
          <w:p w14:paraId="016B037E" w14:textId="77777777" w:rsidR="00E4010D" w:rsidRDefault="00F36B20">
            <w:pPr>
              <w:spacing w:before="120" w:after="120"/>
              <w:rPr>
                <w:rFonts w:asciiTheme="minorHAnsi" w:hAnsiTheme="minorHAnsi" w:cstheme="minorHAnsi"/>
              </w:rPr>
            </w:pPr>
            <w:r>
              <w:rPr>
                <w:rFonts w:asciiTheme="minorHAnsi" w:hAnsiTheme="minorHAnsi" w:cstheme="minorHAnsi"/>
              </w:rPr>
              <w:t>BCS5 is not necessary anymore since R2-2109073 clarified that minumum channel bandwidth can be release independent from Rel-15 so that the minimum channel bandwidth can be indicated in BCS4.</w:t>
            </w:r>
          </w:p>
        </w:tc>
      </w:tr>
      <w:tr w:rsidR="00E4010D" w14:paraId="2BB99AA3" w14:textId="77777777">
        <w:trPr>
          <w:trHeight w:val="468"/>
        </w:trPr>
        <w:tc>
          <w:tcPr>
            <w:tcW w:w="1555" w:type="dxa"/>
          </w:tcPr>
          <w:p w14:paraId="7E1B4540" w14:textId="77777777" w:rsidR="00E4010D" w:rsidRDefault="00F36B20">
            <w:pPr>
              <w:spacing w:before="120" w:after="120"/>
              <w:rPr>
                <w:rFonts w:asciiTheme="minorHAnsi" w:hAnsiTheme="minorHAnsi" w:cstheme="minorHAnsi"/>
              </w:rPr>
            </w:pPr>
            <w:r>
              <w:t>R4-2118144</w:t>
            </w:r>
          </w:p>
        </w:tc>
        <w:tc>
          <w:tcPr>
            <w:tcW w:w="2126" w:type="dxa"/>
          </w:tcPr>
          <w:p w14:paraId="773CADF4" w14:textId="77777777" w:rsidR="00E4010D" w:rsidRDefault="00F36B20">
            <w:pPr>
              <w:spacing w:before="120" w:after="120"/>
              <w:rPr>
                <w:rFonts w:asciiTheme="minorHAnsi" w:hAnsiTheme="minorHAnsi" w:cstheme="minorHAnsi"/>
              </w:rPr>
            </w:pPr>
            <w:r>
              <w:t>Qualcomm Incorporated</w:t>
            </w:r>
          </w:p>
        </w:tc>
        <w:tc>
          <w:tcPr>
            <w:tcW w:w="5950" w:type="dxa"/>
          </w:tcPr>
          <w:p w14:paraId="6DEA6B57" w14:textId="77777777" w:rsidR="00E4010D" w:rsidRDefault="00F36B20">
            <w:pPr>
              <w:spacing w:before="120" w:after="120"/>
              <w:rPr>
                <w:rFonts w:asciiTheme="minorHAnsi" w:hAnsiTheme="minorHAnsi" w:cstheme="minorHAnsi"/>
              </w:rPr>
            </w:pPr>
            <w:r>
              <w:rPr>
                <w:rFonts w:asciiTheme="minorHAnsi" w:hAnsiTheme="minorHAnsi" w:cstheme="minorHAnsi"/>
              </w:rPr>
              <w:t>Observation 1: As concluded in RAN2, it is technically feasible to make BCS5 release independent and early implementation since Rel-15.</w:t>
            </w:r>
          </w:p>
          <w:p w14:paraId="5524D2A1" w14:textId="77777777" w:rsidR="00E4010D" w:rsidRDefault="00F36B20">
            <w:pPr>
              <w:spacing w:before="120" w:after="120"/>
              <w:rPr>
                <w:rFonts w:asciiTheme="minorHAnsi" w:hAnsiTheme="minorHAnsi" w:cstheme="minorHAnsi"/>
              </w:rPr>
            </w:pPr>
            <w:r>
              <w:rPr>
                <w:rFonts w:asciiTheme="minorHAnsi" w:hAnsiTheme="minorHAnsi" w:cstheme="minorHAnsi"/>
              </w:rPr>
              <w:t>Proposal 1: Introduce BCS5 in release independent manner and it can be implemented from Rel-15.</w:t>
            </w:r>
          </w:p>
          <w:p w14:paraId="00B1453B" w14:textId="77777777" w:rsidR="00E4010D" w:rsidRDefault="00F36B20">
            <w:pPr>
              <w:spacing w:before="120" w:after="120"/>
              <w:rPr>
                <w:rFonts w:ascii="Arial" w:hAnsi="Arial" w:cs="Arial"/>
                <w:b/>
              </w:rPr>
            </w:pPr>
            <w:r>
              <w:rPr>
                <w:rFonts w:asciiTheme="minorHAnsi" w:hAnsiTheme="minorHAnsi" w:cstheme="minorHAnsi"/>
              </w:rPr>
              <w:t>Proposal 2: BCS5 can be reported together with BCS4 only for the case that UE can support all the channel bandwidth permutations, i.e., UE supporting BCS4 can report BCS5.</w:t>
            </w:r>
          </w:p>
        </w:tc>
      </w:tr>
      <w:tr w:rsidR="00E4010D" w14:paraId="14B034D5" w14:textId="77777777">
        <w:trPr>
          <w:trHeight w:val="468"/>
        </w:trPr>
        <w:tc>
          <w:tcPr>
            <w:tcW w:w="1555" w:type="dxa"/>
          </w:tcPr>
          <w:p w14:paraId="0A6E2D85" w14:textId="77777777" w:rsidR="00E4010D" w:rsidRDefault="00F36B20">
            <w:pPr>
              <w:spacing w:before="120" w:after="120"/>
              <w:rPr>
                <w:rFonts w:asciiTheme="minorHAnsi" w:hAnsiTheme="minorHAnsi" w:cstheme="minorHAnsi"/>
              </w:rPr>
            </w:pPr>
            <w:r>
              <w:t>R4-2118187</w:t>
            </w:r>
          </w:p>
        </w:tc>
        <w:tc>
          <w:tcPr>
            <w:tcW w:w="2126" w:type="dxa"/>
          </w:tcPr>
          <w:p w14:paraId="3FD4FF2D" w14:textId="77777777" w:rsidR="00E4010D" w:rsidRDefault="00F36B20">
            <w:pPr>
              <w:spacing w:before="120" w:after="120"/>
              <w:rPr>
                <w:rFonts w:asciiTheme="minorHAnsi" w:hAnsiTheme="minorHAnsi" w:cstheme="minorHAnsi"/>
              </w:rPr>
            </w:pPr>
            <w:r>
              <w:t>ZTE Corporation</w:t>
            </w:r>
          </w:p>
        </w:tc>
        <w:tc>
          <w:tcPr>
            <w:tcW w:w="5950" w:type="dxa"/>
          </w:tcPr>
          <w:p w14:paraId="694E37DA" w14:textId="77777777" w:rsidR="00E4010D" w:rsidRDefault="00F36B20">
            <w:pPr>
              <w:spacing w:before="120" w:after="120"/>
              <w:rPr>
                <w:rFonts w:ascii="Arial" w:hAnsi="Arial" w:cs="Arial"/>
                <w:b/>
              </w:rPr>
            </w:pPr>
            <w:r>
              <w:rPr>
                <w:rFonts w:ascii="Arial" w:hAnsi="Arial" w:cs="Arial"/>
                <w:b/>
              </w:rPr>
              <w:t>Question 1: Is BCS5 required to be release independent by RAN4?</w:t>
            </w:r>
          </w:p>
          <w:p w14:paraId="78C187E6" w14:textId="77777777" w:rsidR="00E4010D" w:rsidRDefault="00F36B20">
            <w:pPr>
              <w:spacing w:before="120" w:after="120"/>
              <w:rPr>
                <w:rFonts w:ascii="Arial" w:hAnsi="Arial" w:cs="Arial"/>
              </w:rPr>
            </w:pPr>
            <w:r>
              <w:rPr>
                <w:rFonts w:ascii="Arial" w:hAnsi="Arial" w:cs="Arial"/>
              </w:rPr>
              <w:t xml:space="preserve">In RAN4’s study, band configuration with BCS5 is release independent from Rel-17 due to legacy BS cannot understand the new signalling if UE reports the new signalling. However, BCS4 is release independent from Rel-15, so no new signalling for BCS4, like the traditional BCSs. </w:t>
            </w:r>
          </w:p>
          <w:p w14:paraId="33877D5D" w14:textId="77777777" w:rsidR="00E4010D" w:rsidRDefault="00F36B20">
            <w:pPr>
              <w:spacing w:before="120" w:after="120"/>
              <w:rPr>
                <w:rFonts w:ascii="Arial" w:hAnsi="Arial" w:cs="Arial"/>
              </w:rPr>
            </w:pPr>
            <w:r>
              <w:rPr>
                <w:rFonts w:ascii="Arial" w:hAnsi="Arial" w:cs="Arial"/>
              </w:rPr>
              <w:t>Therefore, in our understanding, the answer for Question 1 is clear in RAN4, i.e. band configuration with BCS5 is release independent from Rel-17, which is not required to be release independent from Rel-15.</w:t>
            </w:r>
          </w:p>
          <w:p w14:paraId="6FE12788" w14:textId="77777777" w:rsidR="00E4010D" w:rsidRDefault="00F36B20">
            <w:pPr>
              <w:keepNext/>
              <w:keepLines/>
              <w:widowControl w:val="0"/>
              <w:rPr>
                <w:rFonts w:ascii="Arial" w:hAnsi="Arial" w:cs="Arial"/>
                <w:b/>
              </w:rPr>
            </w:pPr>
            <w:r>
              <w:rPr>
                <w:rFonts w:ascii="Arial" w:eastAsia="MS Mincho" w:hAnsi="Arial" w:cs="Arial"/>
                <w:b/>
              </w:rPr>
              <w:t>Question 2: Can BCS5 be reported together with BCS4 or no</w:t>
            </w:r>
          </w:p>
          <w:p w14:paraId="2BB688F0" w14:textId="77777777" w:rsidR="00E4010D" w:rsidRDefault="00F36B20">
            <w:pPr>
              <w:spacing w:before="120" w:after="120"/>
              <w:rPr>
                <w:rFonts w:ascii="Arial" w:hAnsi="Arial" w:cs="Arial"/>
                <w:b/>
              </w:rPr>
            </w:pPr>
            <w:r>
              <w:rPr>
                <w:rFonts w:ascii="Arial" w:hAnsi="Arial" w:cs="Arial"/>
              </w:rPr>
              <w:t>Answer: It depends on whether or not reported minimum channel bandwidths for BCS5 is equal to the minimum channel bandwidth of BCS4. If it is equal, then BCS4 and BCS5 can be reported together. Otherwise,  BCS4 and BCS5 can not be reported together.</w:t>
            </w:r>
          </w:p>
        </w:tc>
      </w:tr>
      <w:tr w:rsidR="00E4010D" w14:paraId="21C541BA" w14:textId="77777777">
        <w:trPr>
          <w:trHeight w:val="468"/>
        </w:trPr>
        <w:tc>
          <w:tcPr>
            <w:tcW w:w="1555" w:type="dxa"/>
          </w:tcPr>
          <w:p w14:paraId="46E79A75" w14:textId="77777777" w:rsidR="00E4010D" w:rsidRDefault="00F36B20">
            <w:pPr>
              <w:spacing w:before="120" w:after="120"/>
              <w:rPr>
                <w:rFonts w:asciiTheme="minorHAnsi" w:hAnsiTheme="minorHAnsi" w:cstheme="minorHAnsi"/>
              </w:rPr>
            </w:pPr>
            <w:r>
              <w:rPr>
                <w:rFonts w:asciiTheme="minorHAnsi" w:hAnsiTheme="minorHAnsi" w:cstheme="minorHAnsi"/>
              </w:rPr>
              <w:t>R4-2118444</w:t>
            </w:r>
          </w:p>
        </w:tc>
        <w:tc>
          <w:tcPr>
            <w:tcW w:w="2126" w:type="dxa"/>
          </w:tcPr>
          <w:p w14:paraId="3E1D547E" w14:textId="77777777" w:rsidR="00E4010D" w:rsidRDefault="00F36B2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5950" w:type="dxa"/>
          </w:tcPr>
          <w:p w14:paraId="063F4563" w14:textId="77777777" w:rsidR="00E4010D" w:rsidRDefault="00F36B20">
            <w:pPr>
              <w:spacing w:before="120" w:after="120"/>
              <w:rPr>
                <w:rFonts w:ascii="Arial" w:hAnsi="Arial" w:cs="Arial"/>
                <w:b/>
              </w:rPr>
            </w:pPr>
            <w:r>
              <w:rPr>
                <w:rFonts w:ascii="Arial" w:hAnsi="Arial" w:cs="Arial"/>
                <w:b/>
              </w:rPr>
              <w:t>Proposal 1: RAN4 required BCS5 with new signaling release independent from REl-15.</w:t>
            </w:r>
          </w:p>
          <w:p w14:paraId="445591C0" w14:textId="77777777" w:rsidR="00E4010D" w:rsidRDefault="00F36B20">
            <w:pPr>
              <w:spacing w:before="120" w:after="120"/>
              <w:rPr>
                <w:rFonts w:ascii="Arial" w:hAnsi="Arial" w:cs="Arial"/>
                <w:b/>
              </w:rPr>
            </w:pPr>
            <w:r>
              <w:rPr>
                <w:rFonts w:ascii="Arial" w:hAnsi="Arial" w:cs="Arial"/>
                <w:b/>
              </w:rPr>
              <w:t>Proposal 2: BCS5 can be reported together with BCS4.</w:t>
            </w:r>
          </w:p>
        </w:tc>
      </w:tr>
      <w:tr w:rsidR="00E4010D" w14:paraId="696E4035" w14:textId="77777777">
        <w:trPr>
          <w:trHeight w:val="468"/>
        </w:trPr>
        <w:tc>
          <w:tcPr>
            <w:tcW w:w="1555" w:type="dxa"/>
          </w:tcPr>
          <w:p w14:paraId="27774148" w14:textId="77777777" w:rsidR="00E4010D" w:rsidRDefault="00F36B20">
            <w:pPr>
              <w:spacing w:before="120" w:after="120"/>
              <w:rPr>
                <w:rFonts w:asciiTheme="minorHAnsi" w:hAnsiTheme="minorHAnsi" w:cstheme="minorHAnsi"/>
              </w:rPr>
            </w:pPr>
            <w:r>
              <w:rPr>
                <w:rFonts w:asciiTheme="minorHAnsi" w:hAnsiTheme="minorHAnsi" w:cstheme="minorHAnsi"/>
              </w:rPr>
              <w:t>R4-2118710</w:t>
            </w:r>
          </w:p>
        </w:tc>
        <w:tc>
          <w:tcPr>
            <w:tcW w:w="2126" w:type="dxa"/>
          </w:tcPr>
          <w:p w14:paraId="2510304A" w14:textId="77777777" w:rsidR="00E4010D" w:rsidRDefault="00F36B20">
            <w:pPr>
              <w:spacing w:before="120" w:after="120"/>
              <w:rPr>
                <w:rFonts w:asciiTheme="minorHAnsi" w:hAnsiTheme="minorHAnsi" w:cstheme="minorHAnsi"/>
              </w:rPr>
            </w:pPr>
            <w:r>
              <w:rPr>
                <w:rFonts w:asciiTheme="minorHAnsi" w:hAnsiTheme="minorHAnsi" w:cstheme="minorHAnsi"/>
              </w:rPr>
              <w:t>Huawei, HiSilicon</w:t>
            </w:r>
          </w:p>
        </w:tc>
        <w:tc>
          <w:tcPr>
            <w:tcW w:w="5950" w:type="dxa"/>
          </w:tcPr>
          <w:p w14:paraId="79194525" w14:textId="77777777" w:rsidR="00E4010D" w:rsidRDefault="00F36B20">
            <w:pPr>
              <w:spacing w:before="120" w:after="120"/>
              <w:rPr>
                <w:rFonts w:ascii="Arial" w:hAnsi="Arial" w:cs="Arial"/>
                <w:b/>
              </w:rPr>
            </w:pPr>
            <w:r>
              <w:rPr>
                <w:rFonts w:ascii="Arial" w:hAnsi="Arial" w:cs="Arial"/>
                <w:b/>
              </w:rPr>
              <w:t>Observation 1: RAN4 reached an agreement that BCS4 is introduced release-independent with no new signalling and BCS5 is introduced with new signalling in Rel-17.</w:t>
            </w:r>
          </w:p>
          <w:p w14:paraId="597E9A78" w14:textId="77777777" w:rsidR="00E4010D" w:rsidRDefault="00F36B20">
            <w:pPr>
              <w:spacing w:before="120" w:after="120"/>
              <w:rPr>
                <w:rFonts w:ascii="Arial" w:hAnsi="Arial" w:cs="Arial"/>
                <w:b/>
              </w:rPr>
            </w:pPr>
            <w:r>
              <w:rPr>
                <w:rFonts w:ascii="Arial" w:hAnsi="Arial" w:cs="Arial"/>
                <w:b/>
              </w:rPr>
              <w:t>Observation 2: Since legacy BS can’t perceive the new capability of minimum channel bandwidth per CC per BC for BCS5, BCS5 feature can’t be release independent technically.</w:t>
            </w:r>
          </w:p>
          <w:p w14:paraId="68F8DB83" w14:textId="77777777" w:rsidR="00E4010D" w:rsidRDefault="00F36B20">
            <w:pPr>
              <w:spacing w:before="120" w:after="120"/>
              <w:rPr>
                <w:rFonts w:ascii="Arial" w:hAnsi="Arial" w:cs="Arial"/>
                <w:b/>
              </w:rPr>
            </w:pPr>
            <w:r>
              <w:rPr>
                <w:rFonts w:ascii="Arial" w:hAnsi="Arial" w:cs="Arial"/>
                <w:b/>
              </w:rPr>
              <w:lastRenderedPageBreak/>
              <w:t>Observation 3: “allowing for early implementation” doesn’t mean release independent.</w:t>
            </w:r>
          </w:p>
          <w:p w14:paraId="2E0A1C57" w14:textId="77777777" w:rsidR="00E4010D" w:rsidRDefault="00F36B20">
            <w:pPr>
              <w:spacing w:before="120" w:after="120"/>
              <w:rPr>
                <w:rFonts w:ascii="Arial" w:hAnsi="Arial" w:cs="Arial"/>
                <w:b/>
              </w:rPr>
            </w:pPr>
            <w:r>
              <w:rPr>
                <w:rFonts w:ascii="Arial" w:hAnsi="Arial" w:cs="Arial"/>
                <w:b/>
              </w:rPr>
              <w:t>Proposal 1: BCS5 isn’t required to be release independent by RAN4 based on the agreement in WF R4-2107821.</w:t>
            </w:r>
          </w:p>
          <w:p w14:paraId="54EDF0B9" w14:textId="77777777" w:rsidR="00E4010D" w:rsidRDefault="00F36B20">
            <w:pPr>
              <w:spacing w:before="120" w:after="120"/>
              <w:rPr>
                <w:rFonts w:ascii="Arial" w:hAnsi="Arial" w:cs="Arial"/>
              </w:rPr>
            </w:pPr>
            <w:r>
              <w:rPr>
                <w:rFonts w:ascii="Arial" w:hAnsi="Arial" w:cs="Arial"/>
              </w:rPr>
              <w:t>Logically, BCS5 can’t be reported together with BCS4. Since BCS4 has no restriction on the minimum channel bandwidth per CC per BC, it means network can schedule UE without considering the minimum channel bandwidth per CC per BC. However, if BCS5 is reported, it means network should consider the restriction on the minimum channel bandwidth per CC per BC. Thus, BCS5 can’t be reported together with BCS4 in order to avoid the ambiguity when network configure channel bandwidth for UE.</w:t>
            </w:r>
          </w:p>
          <w:p w14:paraId="4738CF1C" w14:textId="77777777" w:rsidR="00E4010D" w:rsidRDefault="00F36B20">
            <w:pPr>
              <w:spacing w:before="120" w:after="120"/>
              <w:rPr>
                <w:rFonts w:ascii="Arial" w:hAnsi="Arial" w:cs="Arial"/>
                <w:b/>
              </w:rPr>
            </w:pPr>
            <w:r>
              <w:rPr>
                <w:rFonts w:ascii="Arial" w:hAnsi="Arial" w:cs="Arial"/>
                <w:b/>
              </w:rPr>
              <w:t>Proposal 2: BCS5 can’t be reported together with BCS4.</w:t>
            </w:r>
          </w:p>
        </w:tc>
      </w:tr>
      <w:tr w:rsidR="00E4010D" w14:paraId="42A88C2A" w14:textId="77777777">
        <w:trPr>
          <w:trHeight w:val="468"/>
        </w:trPr>
        <w:tc>
          <w:tcPr>
            <w:tcW w:w="1555" w:type="dxa"/>
          </w:tcPr>
          <w:p w14:paraId="45A225B1" w14:textId="77777777" w:rsidR="00E4010D" w:rsidRDefault="00F36B20">
            <w:pPr>
              <w:spacing w:before="120" w:after="120"/>
              <w:rPr>
                <w:rFonts w:asciiTheme="minorHAnsi" w:hAnsiTheme="minorHAnsi" w:cstheme="minorHAnsi"/>
              </w:rPr>
            </w:pPr>
            <w:r>
              <w:rPr>
                <w:rFonts w:asciiTheme="minorHAnsi" w:hAnsiTheme="minorHAnsi" w:cstheme="minorHAnsi"/>
              </w:rPr>
              <w:lastRenderedPageBreak/>
              <w:t>R4-2118882</w:t>
            </w:r>
          </w:p>
        </w:tc>
        <w:tc>
          <w:tcPr>
            <w:tcW w:w="2126" w:type="dxa"/>
          </w:tcPr>
          <w:p w14:paraId="788CDB7A" w14:textId="77777777" w:rsidR="00E4010D" w:rsidRDefault="00F36B2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5950" w:type="dxa"/>
          </w:tcPr>
          <w:p w14:paraId="4ECCD1E7" w14:textId="77777777" w:rsidR="00E4010D" w:rsidRDefault="00F36B20">
            <w:pPr>
              <w:spacing w:before="120" w:after="120"/>
              <w:rPr>
                <w:rFonts w:ascii="Arial" w:hAnsi="Arial" w:cs="Arial"/>
                <w:b/>
              </w:rPr>
            </w:pPr>
            <w:r>
              <w:rPr>
                <w:rFonts w:ascii="Arial" w:hAnsi="Arial" w:cs="Arial"/>
                <w:b/>
              </w:rPr>
              <w:t>Question 1: Is BCS5 required to be release independent by RAN4?</w:t>
            </w:r>
          </w:p>
          <w:p w14:paraId="229D6B0E" w14:textId="77777777" w:rsidR="00E4010D" w:rsidRDefault="00F36B20">
            <w:pPr>
              <w:spacing w:before="120" w:after="120"/>
              <w:rPr>
                <w:rFonts w:ascii="Arial" w:hAnsi="Arial" w:cs="Arial"/>
              </w:rPr>
            </w:pPr>
            <w:r>
              <w:rPr>
                <w:rFonts w:ascii="Arial" w:hAnsi="Arial" w:cs="Arial"/>
              </w:rPr>
              <w:t>Regarding the question 1, it has been agreed in RAN4 that BCS4 and BCS5 shall be requested together because there is no difference in the MSD analysis, and also in the RAN2 LS it is clear that with the magic sentence BCS5 can also be supported from Rel-15. Therefore, in our view BCS5 should be also release independent together with BCS4.</w:t>
            </w:r>
          </w:p>
          <w:p w14:paraId="0C20AD4A" w14:textId="77777777" w:rsidR="00E4010D" w:rsidRDefault="00F36B20">
            <w:pPr>
              <w:spacing w:before="120" w:after="120"/>
              <w:rPr>
                <w:rFonts w:ascii="Arial" w:hAnsi="Arial" w:cs="Arial"/>
                <w:b/>
              </w:rPr>
            </w:pPr>
            <w:r>
              <w:rPr>
                <w:rFonts w:ascii="Arial" w:hAnsi="Arial" w:cs="Arial"/>
                <w:b/>
              </w:rPr>
              <w:t>Proposal 1:         Reply RAN2 that “Yes, BCS5 should be also release independent from Rel-15”.</w:t>
            </w:r>
          </w:p>
          <w:p w14:paraId="5CA4A202" w14:textId="77777777" w:rsidR="00E4010D" w:rsidRDefault="00E4010D">
            <w:pPr>
              <w:spacing w:before="120" w:after="120"/>
              <w:rPr>
                <w:rFonts w:ascii="Arial" w:hAnsi="Arial" w:cs="Arial"/>
                <w:b/>
              </w:rPr>
            </w:pPr>
          </w:p>
          <w:p w14:paraId="32E8146C" w14:textId="77777777" w:rsidR="00E4010D" w:rsidRDefault="00F36B20">
            <w:pPr>
              <w:spacing w:before="120" w:after="120"/>
              <w:rPr>
                <w:rFonts w:ascii="Arial" w:hAnsi="Arial" w:cs="Arial"/>
                <w:b/>
              </w:rPr>
            </w:pPr>
            <w:r>
              <w:rPr>
                <w:rFonts w:ascii="Arial" w:hAnsi="Arial" w:cs="Arial"/>
                <w:b/>
              </w:rPr>
              <w:t>Question 2: Can BCS5 be reported together with BCS4 or not?</w:t>
            </w:r>
          </w:p>
          <w:p w14:paraId="0C644A14" w14:textId="77777777" w:rsidR="00E4010D" w:rsidRDefault="00F36B20">
            <w:pPr>
              <w:spacing w:before="120" w:after="120"/>
              <w:rPr>
                <w:rFonts w:ascii="Arial" w:hAnsi="Arial" w:cs="Arial"/>
              </w:rPr>
            </w:pPr>
            <w:r>
              <w:rPr>
                <w:rFonts w:ascii="Arial" w:hAnsi="Arial" w:cs="Arial"/>
              </w:rPr>
              <w:t>Regarding the question 2, in our view there is no need to report both BCS5 and BCS4 to NW, UE can report either BCS4 or BCS5 for a band combination.</w:t>
            </w:r>
          </w:p>
          <w:p w14:paraId="7E7AA8BE" w14:textId="77777777" w:rsidR="00E4010D" w:rsidRDefault="00F36B20">
            <w:pPr>
              <w:spacing w:before="120" w:after="120"/>
              <w:rPr>
                <w:rFonts w:ascii="Arial" w:hAnsi="Arial" w:cs="Arial"/>
                <w:b/>
              </w:rPr>
            </w:pPr>
            <w:r>
              <w:rPr>
                <w:rFonts w:ascii="Arial" w:hAnsi="Arial" w:cs="Arial"/>
                <w:b/>
              </w:rPr>
              <w:t>Proposal 2:         Reply RAN2 that “No, UE can report either BCS4 or BCS5 for a band combination”.</w:t>
            </w:r>
          </w:p>
        </w:tc>
      </w:tr>
    </w:tbl>
    <w:p w14:paraId="57160CEF" w14:textId="77777777" w:rsidR="00E4010D" w:rsidRDefault="00E4010D"/>
    <w:p w14:paraId="03FB1953" w14:textId="77777777" w:rsidR="00E4010D" w:rsidRDefault="00F36B20">
      <w:pPr>
        <w:pStyle w:val="2"/>
      </w:pPr>
      <w:r>
        <w:rPr>
          <w:rFonts w:hint="eastAsia"/>
        </w:rPr>
        <w:t>Open issues</w:t>
      </w:r>
      <w:r>
        <w:t xml:space="preserve"> summary</w:t>
      </w:r>
    </w:p>
    <w:p w14:paraId="5307393A" w14:textId="77777777" w:rsidR="00E4010D" w:rsidRDefault="00F36B20">
      <w:pPr>
        <w:pStyle w:val="3"/>
        <w:rPr>
          <w:sz w:val="24"/>
          <w:szCs w:val="16"/>
        </w:rPr>
      </w:pPr>
      <w:r>
        <w:rPr>
          <w:sz w:val="24"/>
          <w:szCs w:val="16"/>
        </w:rPr>
        <w:t>Sub-topic 4-1</w:t>
      </w:r>
    </w:p>
    <w:p w14:paraId="572B4920" w14:textId="77777777" w:rsidR="00E4010D" w:rsidRDefault="00F36B20">
      <w:pPr>
        <w:rPr>
          <w:i/>
          <w:color w:val="0070C0"/>
          <w:lang w:val="en-US" w:eastAsia="zh-CN"/>
        </w:rPr>
      </w:pPr>
      <w:r>
        <w:rPr>
          <w:rFonts w:hint="eastAsia"/>
          <w:i/>
          <w:color w:val="0070C0"/>
          <w:lang w:val="en-US" w:eastAsia="zh-CN"/>
        </w:rPr>
        <w:t xml:space="preserve">Sub-topic </w:t>
      </w:r>
      <w:r>
        <w:rPr>
          <w:i/>
          <w:color w:val="0070C0"/>
          <w:lang w:val="en-US" w:eastAsia="zh-CN"/>
        </w:rPr>
        <w:t>description: Original RAN2 LS R2-2109073</w:t>
      </w:r>
    </w:p>
    <w:p w14:paraId="32A12F69" w14:textId="77777777" w:rsidR="00E4010D" w:rsidRDefault="00F36B20">
      <w:pPr>
        <w:rPr>
          <w:i/>
          <w:color w:val="0070C0"/>
          <w:lang w:val="en-US" w:eastAsia="zh-CN"/>
        </w:rPr>
      </w:pPr>
      <w:r>
        <w:rPr>
          <w:i/>
          <w:color w:val="0070C0"/>
          <w:lang w:val="en-US" w:eastAsia="zh-CN"/>
        </w:rPr>
        <w:t>RAN2 discussed whether BCS5 can be release independent, as it is technically feasible to make BCS5 release independent by Introducing the signalling for BCS5 from Rel-17 with a magic sentence in the specification allowing for early implementation since Rel-15, from the perspective of RAN2. However RAN2 did not reach any consensus on the BCS5 early implementation. RAN2 also discussed whether BCS4/5 can be reported together or not and did not conclude. To complete the design of BCS4/5 in the RAN2 specification, RAN2 would like to ask the followings:</w:t>
      </w:r>
    </w:p>
    <w:p w14:paraId="6CA4A05D" w14:textId="77777777" w:rsidR="00E4010D" w:rsidRDefault="00F36B20">
      <w:pPr>
        <w:rPr>
          <w:i/>
          <w:color w:val="0070C0"/>
          <w:lang w:val="en-US" w:eastAsia="zh-CN"/>
        </w:rPr>
      </w:pPr>
      <w:r>
        <w:rPr>
          <w:i/>
          <w:color w:val="0070C0"/>
          <w:lang w:val="en-US" w:eastAsia="zh-CN"/>
        </w:rPr>
        <w:lastRenderedPageBreak/>
        <w:t>Question 1: Is BCS5 required to be release independent by RAN4?</w:t>
      </w:r>
    </w:p>
    <w:p w14:paraId="02A90C18" w14:textId="77777777" w:rsidR="00E4010D" w:rsidRDefault="00F36B20">
      <w:pPr>
        <w:rPr>
          <w:i/>
          <w:color w:val="0070C0"/>
          <w:lang w:val="en-US" w:eastAsia="zh-CN"/>
        </w:rPr>
      </w:pPr>
      <w:r>
        <w:rPr>
          <w:i/>
          <w:color w:val="0070C0"/>
          <w:lang w:val="en-US" w:eastAsia="zh-CN"/>
        </w:rPr>
        <w:t>Question 2: Can BCS5 be reported together with BCS4 or not?</w:t>
      </w:r>
    </w:p>
    <w:p w14:paraId="2A41B562" w14:textId="77777777" w:rsidR="00E4010D" w:rsidRDefault="00F36B20">
      <w:pPr>
        <w:rPr>
          <w:i/>
          <w:color w:val="0070C0"/>
          <w:lang w:val="en-US" w:eastAsia="zh-CN"/>
        </w:rPr>
      </w:pPr>
      <w:r>
        <w:rPr>
          <w:i/>
          <w:color w:val="0070C0"/>
          <w:lang w:val="en-US" w:eastAsia="zh-CN"/>
        </w:rPr>
        <w:t>Open issues and candidate options before e-meeting:</w:t>
      </w:r>
    </w:p>
    <w:p w14:paraId="35D84114" w14:textId="404CC152" w:rsidR="00E4010D" w:rsidRDefault="00F36B20">
      <w:pPr>
        <w:rPr>
          <w:b/>
          <w:color w:val="0070C0"/>
          <w:u w:val="single"/>
          <w:lang w:eastAsia="ko-KR"/>
        </w:rPr>
      </w:pPr>
      <w:r>
        <w:rPr>
          <w:b/>
          <w:color w:val="0070C0"/>
          <w:u w:val="single"/>
          <w:lang w:eastAsia="ko-KR"/>
        </w:rPr>
        <w:t>Issue 4-1-1: Is BCS5 required to be release independent by RAN4?</w:t>
      </w:r>
    </w:p>
    <w:p w14:paraId="444569E4" w14:textId="77777777" w:rsidR="00E4010D" w:rsidRDefault="00F36B2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5FC3090"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(Qualcomm, Xiaomi, OPPO)</w:t>
      </w:r>
    </w:p>
    <w:p w14:paraId="26DFCAE6" w14:textId="77777777" w:rsidR="00E4010D" w:rsidRDefault="00F36B20">
      <w:pPr>
        <w:spacing w:after="120"/>
        <w:ind w:left="1568" w:firstLineChars="68" w:firstLine="136"/>
        <w:rPr>
          <w:color w:val="0070C0"/>
          <w:szCs w:val="24"/>
          <w:lang w:eastAsia="zh-CN"/>
        </w:rPr>
      </w:pPr>
      <w:r>
        <w:rPr>
          <w:rFonts w:hint="eastAsia"/>
          <w:color w:val="0070C0"/>
          <w:szCs w:val="24"/>
          <w:lang w:eastAsia="zh-CN"/>
        </w:rPr>
        <w:t>O</w:t>
      </w:r>
      <w:r>
        <w:rPr>
          <w:color w:val="0070C0"/>
          <w:szCs w:val="24"/>
          <w:lang w:eastAsia="zh-CN"/>
        </w:rPr>
        <w:t>ption 1a: BCS5 is going to be removed from TS38.101-1 and -3. Minimum channel bandwidth in the solution 2 can be indicated in BCS4 from Rel-15 as release independence. (Nokia)</w:t>
      </w:r>
    </w:p>
    <w:p w14:paraId="72779113"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based on the agreement in WF R4-2107821 (Huawei, HiSilicon, ZTE)</w:t>
      </w:r>
    </w:p>
    <w:p w14:paraId="70057698"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1CA38641" w14:textId="77777777" w:rsidR="00E4010D" w:rsidRDefault="00F36B2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86227C8"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89CF806" w14:textId="77777777" w:rsidR="00E4010D" w:rsidRDefault="00F36B20">
      <w:pPr>
        <w:rPr>
          <w:b/>
          <w:color w:val="0070C0"/>
          <w:u w:val="single"/>
          <w:lang w:eastAsia="ko-KR"/>
        </w:rPr>
      </w:pPr>
      <w:r>
        <w:rPr>
          <w:b/>
          <w:color w:val="0070C0"/>
          <w:u w:val="single"/>
          <w:lang w:eastAsia="ko-KR"/>
        </w:rPr>
        <w:t>Issue 4-1-2: Can BCS5 be reported together with BCS4 or not?</w:t>
      </w:r>
    </w:p>
    <w:p w14:paraId="38E3EC40" w14:textId="77777777" w:rsidR="00E4010D" w:rsidRDefault="00F36B2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EB26A6"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(Qualcomm, Xiaomi)</w:t>
      </w:r>
    </w:p>
    <w:p w14:paraId="4A366826"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(Huawei, HiSilicon, ZTE, OPPO)</w:t>
      </w:r>
    </w:p>
    <w:p w14:paraId="24465C56"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3A51239D" w14:textId="77777777" w:rsidR="00E4010D" w:rsidRDefault="00F36B20">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D005BE" w14:textId="77777777" w:rsidR="00E4010D" w:rsidRDefault="00F36B20">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8791D58" w14:textId="77777777" w:rsidR="00E4010D" w:rsidRDefault="00E4010D">
      <w:pPr>
        <w:pStyle w:val="afc"/>
        <w:overflowPunct/>
        <w:autoSpaceDE/>
        <w:autoSpaceDN/>
        <w:adjustRightInd/>
        <w:spacing w:after="120"/>
        <w:ind w:left="1440" w:firstLineChars="0" w:firstLine="0"/>
        <w:textAlignment w:val="auto"/>
        <w:rPr>
          <w:rFonts w:eastAsia="宋体"/>
          <w:color w:val="0070C0"/>
          <w:szCs w:val="24"/>
          <w:lang w:eastAsia="zh-CN"/>
        </w:rPr>
      </w:pPr>
    </w:p>
    <w:p w14:paraId="49679235" w14:textId="77777777" w:rsidR="00E4010D" w:rsidRPr="00CA0779" w:rsidRDefault="00F36B20">
      <w:pPr>
        <w:pStyle w:val="2"/>
        <w:rPr>
          <w:lang w:val="en-US"/>
        </w:rPr>
      </w:pPr>
      <w:r w:rsidRPr="00CA0779">
        <w:rPr>
          <w:lang w:val="en-US"/>
        </w:rPr>
        <w:t xml:space="preserve">Companies views’ collection for 1st round </w:t>
      </w:r>
    </w:p>
    <w:p w14:paraId="2560E1E8" w14:textId="77777777" w:rsidR="00E4010D" w:rsidRDefault="00F36B20">
      <w:pPr>
        <w:pStyle w:val="3"/>
        <w:rPr>
          <w:sz w:val="24"/>
          <w:szCs w:val="16"/>
        </w:rPr>
      </w:pPr>
      <w:r>
        <w:rPr>
          <w:sz w:val="24"/>
          <w:szCs w:val="16"/>
        </w:rPr>
        <w:t xml:space="preserve">Open issues </w:t>
      </w:r>
    </w:p>
    <w:p w14:paraId="10C75547" w14:textId="77777777" w:rsidR="00E4010D" w:rsidRDefault="00F36B20">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E4010D" w14:paraId="768ECB63" w14:textId="77777777">
        <w:tc>
          <w:tcPr>
            <w:tcW w:w="1236" w:type="dxa"/>
          </w:tcPr>
          <w:p w14:paraId="4A1F5005"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4DB7BE"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Comments</w:t>
            </w:r>
          </w:p>
        </w:tc>
      </w:tr>
      <w:tr w:rsidR="00E4010D" w14:paraId="7FCDC519" w14:textId="77777777">
        <w:tc>
          <w:tcPr>
            <w:tcW w:w="1236" w:type="dxa"/>
          </w:tcPr>
          <w:p w14:paraId="5F1D8D39" w14:textId="100B6FBA" w:rsidR="00E4010D" w:rsidRDefault="00F36B20">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BBFB214" w14:textId="77777777" w:rsidR="00E4010D" w:rsidRDefault="00F36B20">
            <w:pPr>
              <w:spacing w:after="120"/>
              <w:rPr>
                <w:rFonts w:eastAsiaTheme="minorEastAsia"/>
                <w:color w:val="0070C0"/>
                <w:lang w:val="en-US" w:eastAsia="zh-CN"/>
              </w:rPr>
            </w:pPr>
            <w:r>
              <w:rPr>
                <w:rFonts w:eastAsiaTheme="minorEastAsia"/>
                <w:color w:val="0070C0"/>
                <w:lang w:val="en-US" w:eastAsia="zh-CN"/>
              </w:rPr>
              <w:t xml:space="preserve">Issue 4-1-1: We don’t have a strong view on Option 1 vs. Option 2, although the previous agreement was that BCS5 would be available from Rel-17. However, we would have concerns with Option 1a. Our understanding is that implementing BCS4 can be done without any ASN.1 change, where BCS5 would require an ASN.1 update. Because of this we would be concerned about the timing for all gNBs to support the minimum channel BW IE, so we would prefer to keep BCS4 and BCS5 separate. </w:t>
            </w:r>
          </w:p>
          <w:p w14:paraId="541F7218" w14:textId="77777777" w:rsidR="00E4010D" w:rsidRDefault="00F36B20">
            <w:pPr>
              <w:spacing w:after="120"/>
              <w:rPr>
                <w:rFonts w:eastAsiaTheme="minorEastAsia"/>
                <w:color w:val="0070C0"/>
                <w:lang w:val="en-US" w:eastAsia="zh-CN"/>
              </w:rPr>
            </w:pPr>
            <w:r>
              <w:rPr>
                <w:rFonts w:eastAsiaTheme="minorEastAsia"/>
                <w:color w:val="0070C0"/>
                <w:lang w:val="en-US" w:eastAsia="zh-CN"/>
              </w:rPr>
              <w:t xml:space="preserve">Issue 4-1-2: Option 2: It makes no sense to us for a UE to indicate both BCS4 and BCS5. If a UE supports BCS4 then it supports all channel BW and BCS5 is not needed. It could lead to ambiguity if a UE reported both BCS4 and BCS5 with a minimum channel BW that is higher than the lowest BW that the UE supports. How is the network supposed to interpret that? To avoid problems, we think a UE should only report BCS4 or BCS5, not both. </w:t>
            </w:r>
          </w:p>
          <w:p w14:paraId="5568F1D6" w14:textId="77777777" w:rsidR="00E4010D" w:rsidRDefault="00E4010D">
            <w:pPr>
              <w:spacing w:after="120"/>
              <w:rPr>
                <w:rFonts w:eastAsiaTheme="minorEastAsia"/>
                <w:color w:val="0070C0"/>
                <w:lang w:val="en-US" w:eastAsia="zh-CN"/>
              </w:rPr>
            </w:pPr>
          </w:p>
          <w:p w14:paraId="361286E5" w14:textId="77777777" w:rsidR="00E4010D" w:rsidRDefault="00E4010D">
            <w:pPr>
              <w:spacing w:after="120"/>
              <w:rPr>
                <w:rFonts w:eastAsiaTheme="minorEastAsia"/>
                <w:color w:val="0070C0"/>
                <w:lang w:val="en-US" w:eastAsia="zh-CN"/>
              </w:rPr>
            </w:pPr>
          </w:p>
        </w:tc>
      </w:tr>
      <w:tr w:rsidR="00E4010D" w14:paraId="17C92F69" w14:textId="77777777">
        <w:tc>
          <w:tcPr>
            <w:tcW w:w="1236" w:type="dxa"/>
          </w:tcPr>
          <w:p w14:paraId="140F3BFB"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77CD53E" w14:textId="77777777" w:rsidR="00E4010D" w:rsidRDefault="00F36B20">
            <w:pPr>
              <w:spacing w:after="120"/>
              <w:rPr>
                <w:bCs/>
                <w:color w:val="0070C0"/>
                <w:u w:val="single"/>
                <w:lang w:val="en-US" w:eastAsia="zh-CN"/>
              </w:rPr>
            </w:pPr>
            <w:r>
              <w:rPr>
                <w:rFonts w:hint="eastAsia"/>
                <w:bCs/>
                <w:color w:val="0070C0"/>
                <w:u w:val="single"/>
                <w:lang w:val="en-US" w:eastAsia="zh-CN"/>
              </w:rPr>
              <w:t>It seem moderator didn</w:t>
            </w:r>
            <w:r>
              <w:rPr>
                <w:bCs/>
                <w:color w:val="0070C0"/>
                <w:u w:val="single"/>
                <w:lang w:val="en-US" w:eastAsia="zh-CN"/>
              </w:rPr>
              <w:t>’</w:t>
            </w:r>
            <w:r>
              <w:rPr>
                <w:rFonts w:hint="eastAsia"/>
                <w:bCs/>
                <w:color w:val="0070C0"/>
                <w:u w:val="single"/>
                <w:lang w:val="en-US" w:eastAsia="zh-CN"/>
              </w:rPr>
              <w:t>t reflect our views correctly. So we would like to make further clarification below.</w:t>
            </w:r>
          </w:p>
          <w:p w14:paraId="7B0D62D1" w14:textId="77777777" w:rsidR="00E4010D" w:rsidRDefault="00F36B20">
            <w:pPr>
              <w:spacing w:after="120"/>
              <w:rPr>
                <w:bCs/>
                <w:color w:val="0070C0"/>
                <w:u w:val="single"/>
                <w:lang w:val="en-US" w:eastAsia="zh-CN"/>
              </w:rPr>
            </w:pPr>
            <w:r w:rsidRPr="00CA0779">
              <w:rPr>
                <w:bCs/>
                <w:color w:val="0070C0"/>
                <w:u w:val="single"/>
                <w:lang w:eastAsia="ko-KR"/>
              </w:rPr>
              <w:lastRenderedPageBreak/>
              <w:t>Issue 4-1-1:</w:t>
            </w:r>
            <w:r>
              <w:rPr>
                <w:rFonts w:hint="eastAsia"/>
                <w:bCs/>
                <w:color w:val="0070C0"/>
                <w:u w:val="single"/>
                <w:lang w:val="en-US" w:eastAsia="zh-CN"/>
              </w:rPr>
              <w:t xml:space="preserve"> We think the question from RAN2 in unclear. In our understanding, release independent is the characteristic of band combination, regardless of BCS. From this perspective, our answer is Option 1. </w:t>
            </w:r>
          </w:p>
          <w:p w14:paraId="4B94EE13" w14:textId="77777777" w:rsidR="00E4010D" w:rsidRPr="00CA0779" w:rsidRDefault="00F36B20">
            <w:pPr>
              <w:overflowPunct/>
              <w:autoSpaceDE/>
              <w:autoSpaceDN/>
              <w:adjustRightInd/>
              <w:spacing w:after="120"/>
              <w:textAlignment w:val="auto"/>
              <w:rPr>
                <w:bCs/>
                <w:color w:val="0070C0"/>
                <w:u w:val="single"/>
                <w:lang w:val="en-US" w:eastAsia="zh-CN"/>
              </w:rPr>
            </w:pPr>
            <w:r>
              <w:rPr>
                <w:rFonts w:hint="eastAsia"/>
                <w:bCs/>
                <w:color w:val="0070C0"/>
                <w:u w:val="single"/>
                <w:lang w:val="en-US" w:eastAsia="zh-CN"/>
              </w:rPr>
              <w:t>But we need to decide which release should be independent from? That</w:t>
            </w:r>
            <w:r>
              <w:rPr>
                <w:bCs/>
                <w:color w:val="0070C0"/>
                <w:u w:val="single"/>
                <w:lang w:val="en-US" w:eastAsia="zh-CN"/>
              </w:rPr>
              <w:t>’</w:t>
            </w:r>
            <w:r>
              <w:rPr>
                <w:rFonts w:hint="eastAsia"/>
                <w:bCs/>
                <w:color w:val="0070C0"/>
                <w:u w:val="single"/>
                <w:lang w:val="en-US" w:eastAsia="zh-CN"/>
              </w:rPr>
              <w:t xml:space="preserve">s our main concern. Therefore, our understanding is </w:t>
            </w:r>
            <w:r>
              <w:rPr>
                <w:bCs/>
                <w:color w:val="0070C0"/>
                <w:u w:val="single"/>
                <w:lang w:val="en-US" w:eastAsia="zh-CN"/>
              </w:rPr>
              <w:t>“</w:t>
            </w:r>
            <w:r w:rsidRPr="00CA0779">
              <w:rPr>
                <w:bCs/>
                <w:color w:val="0070C0"/>
                <w:u w:val="single"/>
                <w:lang w:val="en-US" w:eastAsia="zh-CN"/>
              </w:rPr>
              <w:t>band configuration with BCS5 is release independent from Rel-17, which is not required to be release independent from Rel-15</w:t>
            </w:r>
            <w:r>
              <w:rPr>
                <w:bCs/>
                <w:color w:val="0070C0"/>
                <w:u w:val="single"/>
                <w:lang w:val="en-US" w:eastAsia="zh-CN"/>
              </w:rPr>
              <w:t>”</w:t>
            </w:r>
            <w:r>
              <w:rPr>
                <w:rFonts w:hint="eastAsia"/>
                <w:bCs/>
                <w:color w:val="0070C0"/>
                <w:u w:val="single"/>
                <w:lang w:val="en-US" w:eastAsia="zh-CN"/>
              </w:rPr>
              <w:t xml:space="preserve">. We also prefer to </w:t>
            </w:r>
            <w:r>
              <w:rPr>
                <w:rFonts w:eastAsiaTheme="minorEastAsia"/>
                <w:color w:val="0070C0"/>
                <w:lang w:val="en-US" w:eastAsia="zh-CN"/>
              </w:rPr>
              <w:t>keep BCS4 and BCS5 separate</w:t>
            </w:r>
            <w:r>
              <w:rPr>
                <w:rFonts w:eastAsiaTheme="minorEastAsia" w:hint="eastAsia"/>
                <w:color w:val="0070C0"/>
                <w:lang w:val="en-US" w:eastAsia="zh-CN"/>
              </w:rPr>
              <w:t>ly, otherwise, why do RAN4 introduce BCS4 and BCS5 at the same time?</w:t>
            </w:r>
          </w:p>
          <w:p w14:paraId="2B7E3C60" w14:textId="77777777" w:rsidR="00E4010D" w:rsidRDefault="00F36B20">
            <w:pPr>
              <w:spacing w:after="120"/>
              <w:rPr>
                <w:bCs/>
                <w:color w:val="0070C0"/>
                <w:u w:val="single"/>
                <w:lang w:val="en-US" w:eastAsia="zh-CN"/>
              </w:rPr>
            </w:pPr>
            <w:r w:rsidRPr="00CA0779">
              <w:rPr>
                <w:bCs/>
                <w:color w:val="0070C0"/>
                <w:u w:val="single"/>
                <w:lang w:eastAsia="ko-KR"/>
              </w:rPr>
              <w:t xml:space="preserve">Issue 4-1-2: </w:t>
            </w:r>
            <w:r>
              <w:rPr>
                <w:rFonts w:hint="eastAsia"/>
                <w:bCs/>
                <w:color w:val="0070C0"/>
                <w:u w:val="single"/>
                <w:lang w:val="en-US" w:eastAsia="zh-CN"/>
              </w:rPr>
              <w:t>In our contribution, we think i</w:t>
            </w:r>
            <w:r w:rsidRPr="00CA0779">
              <w:rPr>
                <w:bCs/>
                <w:color w:val="0070C0"/>
                <w:u w:val="single"/>
                <w:lang w:val="en-US" w:eastAsia="zh-CN"/>
              </w:rPr>
              <w:t>t depends on whether or not reported minimum channel bandwidths for BCS5 is equal to the minimum channel bandwidth of BCS4. If it is equal, then BCS4 and BCS5 can be reported together. Otherwise,  BCS4 and BCS5 can not be reported together.</w:t>
            </w:r>
          </w:p>
          <w:p w14:paraId="24DEF0D0" w14:textId="77777777" w:rsidR="00E4010D" w:rsidRDefault="00E4010D">
            <w:pPr>
              <w:spacing w:after="120"/>
              <w:rPr>
                <w:bCs/>
                <w:color w:val="0070C0"/>
                <w:u w:val="single"/>
                <w:lang w:val="en-US" w:eastAsia="zh-CN"/>
              </w:rPr>
            </w:pPr>
          </w:p>
        </w:tc>
      </w:tr>
      <w:tr w:rsidR="00640221" w14:paraId="29BC9E48" w14:textId="77777777">
        <w:tc>
          <w:tcPr>
            <w:tcW w:w="1236" w:type="dxa"/>
          </w:tcPr>
          <w:p w14:paraId="413DF8D7" w14:textId="04837D82" w:rsidR="00640221" w:rsidRDefault="00640221" w:rsidP="0064022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EE7CE17" w14:textId="6C47ED4B" w:rsidR="00640221" w:rsidRPr="00486C01" w:rsidRDefault="00640221" w:rsidP="00640221">
            <w:pPr>
              <w:rPr>
                <w:bCs/>
                <w:color w:val="0070C0"/>
                <w:u w:val="single"/>
                <w:lang w:eastAsia="ko-KR"/>
              </w:rPr>
            </w:pPr>
            <w:r w:rsidRPr="00486C01">
              <w:rPr>
                <w:bCs/>
                <w:color w:val="0070C0"/>
                <w:u w:val="single"/>
                <w:lang w:eastAsia="ko-KR"/>
              </w:rPr>
              <w:t xml:space="preserve">Issue 4-1-1: The RAN4 agreements on introducing BCS5 from Rel-17 was per the assumption that BCS5 only has to be implemented from Rel-17 due to </w:t>
            </w:r>
            <w:r>
              <w:rPr>
                <w:bCs/>
                <w:color w:val="0070C0"/>
                <w:u w:val="single"/>
                <w:lang w:eastAsia="ko-KR"/>
              </w:rPr>
              <w:t xml:space="preserve">introducing a </w:t>
            </w:r>
            <w:r w:rsidRPr="00486C01">
              <w:rPr>
                <w:bCs/>
                <w:color w:val="0070C0"/>
                <w:u w:val="single"/>
                <w:lang w:eastAsia="ko-KR"/>
              </w:rPr>
              <w:t xml:space="preserve">new signalling. But per RAN2’s LS, </w:t>
            </w:r>
            <w:r>
              <w:rPr>
                <w:bCs/>
                <w:color w:val="0070C0"/>
                <w:u w:val="single"/>
                <w:lang w:eastAsia="ko-KR"/>
              </w:rPr>
              <w:t xml:space="preserve">RAN2 concluded that </w:t>
            </w:r>
            <w:r w:rsidRPr="00486C01">
              <w:rPr>
                <w:bCs/>
                <w:color w:val="0070C0"/>
                <w:u w:val="single"/>
                <w:lang w:eastAsia="ko-KR"/>
              </w:rPr>
              <w:t>it is feasible to make BCS5 release independent from Rel-15. Therefore, BCS5 should be introduced with release independent from Rel-15</w:t>
            </w:r>
            <w:r>
              <w:rPr>
                <w:bCs/>
                <w:color w:val="0070C0"/>
                <w:u w:val="single"/>
                <w:lang w:eastAsia="ko-KR"/>
              </w:rPr>
              <w:t xml:space="preserve"> to extend the applicability</w:t>
            </w:r>
            <w:r w:rsidRPr="00486C01">
              <w:rPr>
                <w:bCs/>
                <w:color w:val="0070C0"/>
                <w:u w:val="single"/>
                <w:lang w:eastAsia="ko-KR"/>
              </w:rPr>
              <w:t xml:space="preserve">. </w:t>
            </w:r>
            <w:r w:rsidR="00F36B20">
              <w:rPr>
                <w:bCs/>
                <w:color w:val="0070C0"/>
                <w:u w:val="single"/>
                <w:lang w:eastAsia="ko-KR"/>
              </w:rPr>
              <w:t>It</w:t>
            </w:r>
            <w:r w:rsidRPr="00486C01">
              <w:rPr>
                <w:bCs/>
                <w:color w:val="0070C0"/>
                <w:u w:val="single"/>
                <w:lang w:eastAsia="ko-KR"/>
              </w:rPr>
              <w:t xml:space="preserve"> is true that option 1a is the easiest way </w:t>
            </w:r>
            <w:r w:rsidR="00F36B20">
              <w:rPr>
                <w:bCs/>
                <w:color w:val="0070C0"/>
                <w:u w:val="single"/>
                <w:lang w:eastAsia="ko-KR"/>
              </w:rPr>
              <w:t xml:space="preserve">to introduce </w:t>
            </w:r>
            <w:r>
              <w:rPr>
                <w:bCs/>
                <w:color w:val="0070C0"/>
                <w:u w:val="single"/>
                <w:lang w:eastAsia="ko-KR"/>
              </w:rPr>
              <w:t xml:space="preserve">BCS4 concept </w:t>
            </w:r>
            <w:r w:rsidRPr="00486C01">
              <w:rPr>
                <w:bCs/>
                <w:color w:val="0070C0"/>
                <w:u w:val="single"/>
                <w:lang w:eastAsia="ko-KR"/>
              </w:rPr>
              <w:t>since we don’t need to differentiate BCS4 and BCS5 anymore</w:t>
            </w:r>
            <w:r w:rsidR="00F36B20">
              <w:rPr>
                <w:bCs/>
                <w:color w:val="0070C0"/>
                <w:u w:val="single"/>
                <w:lang w:eastAsia="ko-KR"/>
              </w:rPr>
              <w:t>. We’re fine with either option 1a or option 1.</w:t>
            </w:r>
          </w:p>
          <w:p w14:paraId="01801545" w14:textId="45736C5C" w:rsidR="00640221" w:rsidRDefault="00640221" w:rsidP="00F36B20">
            <w:pPr>
              <w:spacing w:after="120"/>
              <w:jc w:val="both"/>
              <w:rPr>
                <w:bCs/>
                <w:color w:val="0070C0"/>
                <w:u w:val="single"/>
                <w:lang w:val="en-US" w:eastAsia="zh-CN"/>
              </w:rPr>
            </w:pPr>
            <w:r w:rsidRPr="00AE14C6">
              <w:rPr>
                <w:bCs/>
                <w:color w:val="0070C0"/>
                <w:u w:val="single"/>
                <w:lang w:eastAsia="ko-KR"/>
              </w:rPr>
              <w:t>Issue 4-1-2:</w:t>
            </w:r>
            <w:r>
              <w:rPr>
                <w:bCs/>
                <w:color w:val="0070C0"/>
                <w:u w:val="single"/>
                <w:lang w:eastAsia="ko-KR"/>
              </w:rPr>
              <w:t xml:space="preserve"> We’d like to clarify our position. Per our understanding, the RAN2’s question is to ask whether a UE supporting BCS4 can report BCS4 and BCS5 together. </w:t>
            </w:r>
            <w:r w:rsidR="00F36B20">
              <w:rPr>
                <w:bCs/>
                <w:color w:val="0070C0"/>
                <w:u w:val="single"/>
                <w:lang w:eastAsia="ko-KR"/>
              </w:rPr>
              <w:t>Actually, r</w:t>
            </w:r>
            <w:r>
              <w:rPr>
                <w:rFonts w:eastAsiaTheme="minorEastAsia"/>
                <w:color w:val="0070C0"/>
                <w:lang w:val="en-US" w:eastAsia="zh-CN"/>
              </w:rPr>
              <w:t xml:space="preserve">eporting multiple BCSs is allowed for legacy BCSs. For example, the BCS0 is introduced in Rel-15 for one band combination, and then BCS1 is introduced in Rel-16 with additional channel BW. The Rel-16 UE could report BCS0 and BCS1 </w:t>
            </w:r>
            <w:r w:rsidR="00F36B20">
              <w:rPr>
                <w:rFonts w:eastAsiaTheme="minorEastAsia"/>
                <w:color w:val="0070C0"/>
                <w:lang w:val="en-US" w:eastAsia="zh-CN"/>
              </w:rPr>
              <w:t xml:space="preserve">together </w:t>
            </w:r>
            <w:r>
              <w:rPr>
                <w:rFonts w:eastAsiaTheme="minorEastAsia"/>
                <w:color w:val="0070C0"/>
                <w:lang w:val="en-US" w:eastAsia="zh-CN"/>
              </w:rPr>
              <w:t xml:space="preserve">since BCS1 might not be understood by legacy network. For BCS4 and </w:t>
            </w:r>
            <w:r>
              <w:rPr>
                <w:rFonts w:eastAsiaTheme="minorEastAsia" w:hint="eastAsia"/>
                <w:color w:val="0070C0"/>
                <w:lang w:val="en-US" w:eastAsia="zh-CN"/>
              </w:rPr>
              <w:t>BCS</w:t>
            </w:r>
            <w:r>
              <w:rPr>
                <w:rFonts w:eastAsiaTheme="minorEastAsia"/>
                <w:color w:val="0070C0"/>
                <w:lang w:val="en-US" w:eastAsia="zh-CN"/>
              </w:rPr>
              <w:t>5</w:t>
            </w:r>
            <w:r>
              <w:rPr>
                <w:rFonts w:eastAsiaTheme="minorEastAsia" w:hint="eastAsia"/>
                <w:color w:val="0070C0"/>
                <w:lang w:val="en-US" w:eastAsia="zh-CN"/>
              </w:rPr>
              <w:t>,</w:t>
            </w:r>
            <w:r>
              <w:rPr>
                <w:rFonts w:eastAsiaTheme="minorEastAsia"/>
                <w:color w:val="0070C0"/>
                <w:lang w:val="en-US" w:eastAsia="zh-CN"/>
              </w:rPr>
              <w:t xml:space="preserve"> here is the similar situation. So </w:t>
            </w:r>
            <w:r>
              <w:rPr>
                <w:bCs/>
                <w:color w:val="0070C0"/>
                <w:u w:val="single"/>
                <w:lang w:eastAsia="ko-KR"/>
              </w:rPr>
              <w:t xml:space="preserve">BCS4 and BCS5 can be reported together ONLY if UE can support all the possible permutations of channel BW. In this case, network should treat this UE can support all the channel bandwidths which would not lead any </w:t>
            </w:r>
            <w:r>
              <w:rPr>
                <w:rFonts w:eastAsiaTheme="minorEastAsia"/>
                <w:color w:val="0070C0"/>
                <w:lang w:val="en-US" w:eastAsia="zh-CN"/>
              </w:rPr>
              <w:t>ambiguity (ignore the min CBW signaling</w:t>
            </w:r>
            <w:r w:rsidR="00F36B20">
              <w:rPr>
                <w:rFonts w:eastAsiaTheme="minorEastAsia"/>
                <w:color w:val="0070C0"/>
                <w:lang w:val="en-US" w:eastAsia="zh-CN"/>
              </w:rPr>
              <w:t xml:space="preserve"> if they are not consistent</w:t>
            </w:r>
            <w:r>
              <w:rPr>
                <w:rFonts w:eastAsiaTheme="minorEastAsia"/>
                <w:color w:val="0070C0"/>
                <w:lang w:val="en-US" w:eastAsia="zh-CN"/>
              </w:rPr>
              <w:t xml:space="preserve">). Therefore, we would like to propose </w:t>
            </w:r>
            <w:r w:rsidRPr="00AE14C6">
              <w:rPr>
                <w:rFonts w:eastAsiaTheme="minorEastAsia"/>
                <w:color w:val="0070C0"/>
                <w:highlight w:val="yellow"/>
                <w:lang w:val="en-US" w:eastAsia="zh-CN"/>
              </w:rPr>
              <w:t>Option 3: UE supporting BCS4 can report BCS5 together.</w:t>
            </w:r>
          </w:p>
        </w:tc>
      </w:tr>
      <w:tr w:rsidR="003D639C" w14:paraId="42468760" w14:textId="77777777">
        <w:tc>
          <w:tcPr>
            <w:tcW w:w="1236" w:type="dxa"/>
          </w:tcPr>
          <w:p w14:paraId="03063035" w14:textId="2D828B38" w:rsidR="003D639C" w:rsidRDefault="003D639C" w:rsidP="0064022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B93D2C7" w14:textId="77777777" w:rsidR="003D639C" w:rsidRDefault="003D639C" w:rsidP="003D639C">
            <w:pPr>
              <w:spacing w:after="120"/>
              <w:rPr>
                <w:rFonts w:cs="Arial"/>
              </w:rPr>
            </w:pPr>
            <w:r w:rsidRPr="00C523AB">
              <w:rPr>
                <w:bCs/>
                <w:color w:val="0070C0"/>
                <w:u w:val="single"/>
                <w:lang w:eastAsia="ko-KR"/>
              </w:rPr>
              <w:t>Issue 4-1-1</w:t>
            </w:r>
            <w:r>
              <w:rPr>
                <w:bCs/>
                <w:color w:val="0070C0"/>
                <w:u w:val="single"/>
                <w:lang w:eastAsia="ko-KR"/>
              </w:rPr>
              <w:t xml:space="preserve">: Option1 and Option1a are OK. Considering from the point of simplified signalling, Option1a is better. But considering the upgrade of the network, supporting the signaling of min CBW need </w:t>
            </w:r>
            <w:r>
              <w:rPr>
                <w:rFonts w:eastAsiaTheme="minorEastAsia"/>
                <w:color w:val="0070C0"/>
                <w:lang w:val="en-US" w:eastAsia="zh-CN"/>
              </w:rPr>
              <w:t xml:space="preserve">update the ASN.1, not all gNBs can upgrade ASN.1 in time, to make BCS4 could apply ASAP, it’s OK to allow BCS4 and BCS5 coexist. </w:t>
            </w:r>
            <w:r>
              <w:rPr>
                <w:bCs/>
                <w:color w:val="0070C0"/>
                <w:u w:val="single"/>
                <w:lang w:val="en-US" w:eastAsia="zh-CN"/>
              </w:rPr>
              <w:t xml:space="preserve">Now RAN2 has clarified that </w:t>
            </w:r>
            <w:r>
              <w:rPr>
                <w:rFonts w:cs="Arial"/>
              </w:rPr>
              <w:t>i</w:t>
            </w:r>
            <w:r w:rsidRPr="007D2402">
              <w:rPr>
                <w:rFonts w:cs="Arial"/>
              </w:rPr>
              <w:t>ntroduc</w:t>
            </w:r>
            <w:r>
              <w:rPr>
                <w:rFonts w:cs="Arial"/>
              </w:rPr>
              <w:t>ing</w:t>
            </w:r>
            <w:r w:rsidRPr="00AE6C63">
              <w:rPr>
                <w:rFonts w:cs="Arial"/>
              </w:rPr>
              <w:t xml:space="preserve"> </w:t>
            </w:r>
            <w:r>
              <w:rPr>
                <w:rFonts w:cs="Arial"/>
              </w:rPr>
              <w:t xml:space="preserve">the </w:t>
            </w:r>
            <w:r w:rsidRPr="00AE6C63">
              <w:rPr>
                <w:rFonts w:cs="Arial"/>
              </w:rPr>
              <w:t>signalling for BCS5</w:t>
            </w:r>
            <w:r>
              <w:rPr>
                <w:rFonts w:cs="Arial"/>
              </w:rPr>
              <w:t xml:space="preserve"> from Rel-15 is technically feasible, it’s not necessary to restrict the </w:t>
            </w:r>
            <w:r w:rsidRPr="00AE6C63">
              <w:rPr>
                <w:rFonts w:cs="Arial"/>
              </w:rPr>
              <w:t>signalling for BCS5</w:t>
            </w:r>
            <w:r>
              <w:rPr>
                <w:rFonts w:cs="Arial"/>
              </w:rPr>
              <w:t xml:space="preserve"> from Rel-17. Therefore, we support the </w:t>
            </w:r>
            <w:r w:rsidRPr="00AE6C63">
              <w:rPr>
                <w:rFonts w:cs="Arial"/>
              </w:rPr>
              <w:t>signalling for BCS5</w:t>
            </w:r>
            <w:r>
              <w:rPr>
                <w:rFonts w:cs="Arial"/>
              </w:rPr>
              <w:t xml:space="preserve"> release independent from Rel-15.</w:t>
            </w:r>
          </w:p>
          <w:p w14:paraId="1F740DEA" w14:textId="0109FCBB" w:rsidR="003D639C" w:rsidRPr="00486C01" w:rsidRDefault="003D639C" w:rsidP="003D639C">
            <w:pPr>
              <w:rPr>
                <w:bCs/>
                <w:color w:val="0070C0"/>
                <w:u w:val="single"/>
                <w:lang w:eastAsia="ko-KR"/>
              </w:rPr>
            </w:pPr>
            <w:r w:rsidRPr="00C523AB">
              <w:rPr>
                <w:bCs/>
                <w:color w:val="0070C0"/>
                <w:u w:val="single"/>
                <w:lang w:eastAsia="ko-KR"/>
              </w:rPr>
              <w:t>Issue 4-1-2</w:t>
            </w:r>
            <w:r>
              <w:rPr>
                <w:bCs/>
                <w:color w:val="0070C0"/>
                <w:u w:val="single"/>
                <w:lang w:eastAsia="ko-KR"/>
              </w:rPr>
              <w:t xml:space="preserve">: Option1, BCS5 with signaling can equal to BCS4 when the IE </w:t>
            </w:r>
            <w:r>
              <w:rPr>
                <w:bCs/>
                <w:color w:val="0070C0"/>
                <w:u w:val="single"/>
                <w:lang w:val="en-US" w:eastAsia="zh-CN"/>
              </w:rPr>
              <w:t>reports</w:t>
            </w:r>
            <w:r w:rsidRPr="00C523AB">
              <w:rPr>
                <w:rFonts w:eastAsia="宋体"/>
                <w:bCs/>
                <w:color w:val="0070C0"/>
                <w:u w:val="single"/>
                <w:lang w:val="en-US" w:eastAsia="zh-CN"/>
              </w:rPr>
              <w:t xml:space="preserve"> minimum channel bandwidths for BCS5 equal to the minimum channel bandwidth</w:t>
            </w:r>
            <w:r>
              <w:rPr>
                <w:bCs/>
                <w:color w:val="0070C0"/>
                <w:u w:val="single"/>
                <w:lang w:val="en-US" w:eastAsia="zh-CN"/>
              </w:rPr>
              <w:t xml:space="preserve"> of BCS4. In this case, What is the rule UE decides to report BCS4 or BCS5? Actually, the UE can’t know whether the network can recognize BCS4 or BCS5 with signaling or both in advance, therefore, allowing the UE report both is more reasonable, which one can be recognized depends on the capability of network.</w:t>
            </w:r>
          </w:p>
        </w:tc>
      </w:tr>
      <w:tr w:rsidR="00B84242" w14:paraId="47F04A7B" w14:textId="77777777">
        <w:tc>
          <w:tcPr>
            <w:tcW w:w="1236" w:type="dxa"/>
          </w:tcPr>
          <w:p w14:paraId="37B081A3" w14:textId="05862C12" w:rsidR="00B84242" w:rsidRDefault="00B84242" w:rsidP="00B8424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D9D2451" w14:textId="77777777" w:rsidR="00B84242" w:rsidRDefault="00B84242" w:rsidP="00B84242">
            <w:pPr>
              <w:spacing w:after="120"/>
              <w:rPr>
                <w:bCs/>
                <w:color w:val="0070C0"/>
                <w:u w:val="single"/>
                <w:lang w:eastAsia="ko-KR"/>
              </w:rPr>
            </w:pPr>
            <w:r w:rsidRPr="00AA6DE4">
              <w:rPr>
                <w:bCs/>
                <w:color w:val="0070C0"/>
                <w:u w:val="single"/>
                <w:lang w:eastAsia="ko-KR"/>
              </w:rPr>
              <w:t xml:space="preserve">Issue 4-1-1, </w:t>
            </w:r>
            <w:r>
              <w:rPr>
                <w:bCs/>
                <w:color w:val="0070C0"/>
                <w:u w:val="single"/>
                <w:lang w:eastAsia="ko-KR"/>
              </w:rPr>
              <w:t>We don’t have a strong view on Option 1 or 2, but we think Option 1 makes more sense.</w:t>
            </w:r>
          </w:p>
          <w:p w14:paraId="0086FACA" w14:textId="77777777" w:rsidR="00B84242" w:rsidRDefault="00B84242" w:rsidP="00B84242">
            <w:pPr>
              <w:spacing w:after="120"/>
              <w:rPr>
                <w:bCs/>
                <w:color w:val="0070C0"/>
                <w:u w:val="single"/>
                <w:lang w:eastAsia="ko-KR"/>
              </w:rPr>
            </w:pPr>
            <w:r>
              <w:rPr>
                <w:bCs/>
                <w:color w:val="0070C0"/>
                <w:u w:val="single"/>
                <w:lang w:eastAsia="ko-KR"/>
              </w:rPr>
              <w:t>For Option 1a, we share the T-Mobile US concern on timing for introduction of BCS5 compared to BCS4 and don’t see that BCS5 can be removed.</w:t>
            </w:r>
          </w:p>
          <w:p w14:paraId="096A23E9" w14:textId="554FD62C" w:rsidR="00B84242" w:rsidRPr="00C523AB" w:rsidRDefault="00B84242" w:rsidP="00B84242">
            <w:pPr>
              <w:spacing w:after="120"/>
              <w:rPr>
                <w:bCs/>
                <w:color w:val="0070C0"/>
                <w:u w:val="single"/>
                <w:lang w:eastAsia="ko-KR"/>
              </w:rPr>
            </w:pPr>
            <w:r w:rsidRPr="00AA6DE4">
              <w:rPr>
                <w:bCs/>
                <w:color w:val="0070C0"/>
                <w:u w:val="single"/>
                <w:lang w:eastAsia="ko-KR"/>
              </w:rPr>
              <w:t>Issue 4-1-</w:t>
            </w:r>
            <w:r>
              <w:rPr>
                <w:bCs/>
                <w:color w:val="0070C0"/>
                <w:u w:val="single"/>
                <w:lang w:eastAsia="ko-KR"/>
              </w:rPr>
              <w:t>2, we go for Option 2.</w:t>
            </w:r>
          </w:p>
        </w:tc>
      </w:tr>
      <w:tr w:rsidR="00287385" w14:paraId="4EE36F22" w14:textId="77777777">
        <w:tc>
          <w:tcPr>
            <w:tcW w:w="1236" w:type="dxa"/>
          </w:tcPr>
          <w:p w14:paraId="36C23D2F" w14:textId="52130C9D" w:rsidR="00287385" w:rsidRDefault="00287385" w:rsidP="00287385">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95" w:type="dxa"/>
          </w:tcPr>
          <w:p w14:paraId="3FD7B4DB" w14:textId="77777777" w:rsidR="00287385" w:rsidRDefault="00287385" w:rsidP="00287385">
            <w:pPr>
              <w:spacing w:after="120"/>
              <w:rPr>
                <w:bCs/>
                <w:color w:val="0070C0"/>
                <w:u w:val="single"/>
                <w:lang w:eastAsia="ko-KR"/>
              </w:rPr>
            </w:pPr>
            <w:r w:rsidRPr="00AA6DE4">
              <w:rPr>
                <w:bCs/>
                <w:color w:val="0070C0"/>
                <w:u w:val="single"/>
                <w:lang w:eastAsia="ko-KR"/>
              </w:rPr>
              <w:t>Issue 4-1-1,</w:t>
            </w:r>
          </w:p>
          <w:p w14:paraId="51421CE2" w14:textId="77777777" w:rsidR="00287385" w:rsidRDefault="00287385" w:rsidP="00287385">
            <w:pPr>
              <w:spacing w:after="120"/>
              <w:rPr>
                <w:rFonts w:eastAsiaTheme="minorEastAsia"/>
                <w:bCs/>
                <w:color w:val="0070C0"/>
                <w:u w:val="single"/>
                <w:lang w:eastAsia="zh-CN"/>
              </w:rPr>
            </w:pPr>
            <w:r>
              <w:rPr>
                <w:rFonts w:eastAsiaTheme="minorEastAsia" w:hint="eastAsia"/>
                <w:bCs/>
                <w:color w:val="0070C0"/>
                <w:u w:val="single"/>
                <w:lang w:eastAsia="zh-CN"/>
              </w:rPr>
              <w:t>O</w:t>
            </w:r>
            <w:r>
              <w:rPr>
                <w:rFonts w:eastAsiaTheme="minorEastAsia"/>
                <w:bCs/>
                <w:color w:val="0070C0"/>
                <w:u w:val="single"/>
                <w:lang w:eastAsia="zh-CN"/>
              </w:rPr>
              <w:t xml:space="preserve">ption 2. I don’t have strong view if UE vendors want to implement this Rel-17 IE (minimum channel bandwidth) in the early release. However, the key issue is that </w:t>
            </w:r>
            <w:r w:rsidRPr="003E41C1">
              <w:rPr>
                <w:rFonts w:eastAsiaTheme="minorEastAsia" w:hint="eastAsia"/>
                <w:bCs/>
                <w:color w:val="0070C0"/>
                <w:u w:val="single"/>
                <w:lang w:eastAsia="zh-CN"/>
              </w:rPr>
              <w:t>“</w:t>
            </w:r>
            <w:r w:rsidRPr="003E41C1">
              <w:rPr>
                <w:rFonts w:eastAsiaTheme="minorEastAsia"/>
                <w:bCs/>
                <w:color w:val="0070C0"/>
                <w:u w:val="single"/>
                <w:lang w:eastAsia="zh-CN"/>
              </w:rPr>
              <w:t>allowin</w:t>
            </w:r>
            <w:r>
              <w:rPr>
                <w:rFonts w:eastAsiaTheme="minorEastAsia"/>
                <w:bCs/>
                <w:color w:val="0070C0"/>
                <w:u w:val="single"/>
                <w:lang w:eastAsia="zh-CN"/>
              </w:rPr>
              <w:t>g for early implementation” doesn</w:t>
            </w:r>
            <w:r w:rsidRPr="003E41C1">
              <w:rPr>
                <w:rFonts w:eastAsiaTheme="minorEastAsia"/>
                <w:bCs/>
                <w:color w:val="0070C0"/>
                <w:u w:val="single"/>
                <w:lang w:eastAsia="zh-CN"/>
              </w:rPr>
              <w:t>’t mean release independent.</w:t>
            </w:r>
            <w:r>
              <w:rPr>
                <w:rFonts w:eastAsiaTheme="minorEastAsia"/>
                <w:bCs/>
                <w:color w:val="0070C0"/>
                <w:u w:val="single"/>
                <w:lang w:eastAsia="zh-CN"/>
              </w:rPr>
              <w:t xml:space="preserve"> </w:t>
            </w:r>
          </w:p>
          <w:p w14:paraId="705AF672" w14:textId="77777777" w:rsidR="00287385" w:rsidRPr="003E41C1" w:rsidRDefault="00287385" w:rsidP="00287385">
            <w:pPr>
              <w:spacing w:after="120"/>
              <w:rPr>
                <w:bCs/>
                <w:color w:val="0070C0"/>
                <w:u w:val="single"/>
                <w:lang w:eastAsia="ko-KR"/>
              </w:rPr>
            </w:pPr>
            <w:r>
              <w:rPr>
                <w:rFonts w:eastAsiaTheme="minorEastAsia"/>
                <w:bCs/>
                <w:color w:val="0070C0"/>
                <w:u w:val="single"/>
                <w:lang w:eastAsia="zh-CN"/>
              </w:rPr>
              <w:t xml:space="preserve">As explained by TMO, </w:t>
            </w:r>
            <w:bookmarkStart w:id="30" w:name="OLE_LINK9"/>
            <w:r w:rsidRPr="003E41C1">
              <w:rPr>
                <w:rFonts w:eastAsiaTheme="minorEastAsia"/>
                <w:bCs/>
                <w:color w:val="0070C0"/>
                <w:u w:val="single"/>
                <w:lang w:eastAsia="zh-CN"/>
              </w:rPr>
              <w:t>implementing BCS4 can be done without any ASN.1 change, where BCS5 would require an ASN.1 update.</w:t>
            </w:r>
            <w:bookmarkEnd w:id="30"/>
            <w:r>
              <w:rPr>
                <w:rFonts w:eastAsiaTheme="minorEastAsia"/>
                <w:bCs/>
                <w:color w:val="0070C0"/>
                <w:u w:val="single"/>
                <w:lang w:eastAsia="zh-CN"/>
              </w:rPr>
              <w:t xml:space="preserve"> </w:t>
            </w:r>
            <w:bookmarkStart w:id="31" w:name="OLE_LINK10"/>
            <w:r w:rsidRPr="003E41C1">
              <w:rPr>
                <w:rFonts w:eastAsiaTheme="minorEastAsia"/>
                <w:bCs/>
                <w:color w:val="0070C0"/>
                <w:u w:val="single"/>
                <w:lang w:eastAsia="zh-CN"/>
              </w:rPr>
              <w:t>Legacy BS can’t perceive the new capability of minimum channel bandwidth per CC per BC for BCS5</w:t>
            </w:r>
            <w:bookmarkEnd w:id="31"/>
            <w:r w:rsidRPr="003E41C1">
              <w:rPr>
                <w:rFonts w:eastAsiaTheme="minorEastAsia"/>
                <w:bCs/>
                <w:color w:val="0070C0"/>
                <w:u w:val="single"/>
                <w:lang w:eastAsia="zh-CN"/>
              </w:rPr>
              <w:t>, BCS5 feature can’t be release independent technically.</w:t>
            </w:r>
            <w:r>
              <w:rPr>
                <w:rFonts w:eastAsiaTheme="minorEastAsia"/>
                <w:bCs/>
                <w:color w:val="0070C0"/>
                <w:u w:val="single"/>
                <w:lang w:eastAsia="zh-CN"/>
              </w:rPr>
              <w:t xml:space="preserve"> That’s why we introduce BCS4 and BCS5 separately. As we agreed, BCS5 is </w:t>
            </w:r>
            <w:r w:rsidRPr="003E41C1">
              <w:rPr>
                <w:rFonts w:eastAsiaTheme="minorEastAsia"/>
                <w:bCs/>
                <w:color w:val="0070C0"/>
                <w:u w:val="single"/>
                <w:lang w:eastAsia="zh-CN"/>
              </w:rPr>
              <w:t>release independent from Rel-</w:t>
            </w:r>
            <w:r w:rsidRPr="003E41C1">
              <w:rPr>
                <w:rFonts w:eastAsiaTheme="minorEastAsia"/>
                <w:bCs/>
                <w:color w:val="0070C0"/>
                <w:u w:val="single"/>
                <w:lang w:eastAsia="zh-CN"/>
              </w:rPr>
              <w:lastRenderedPageBreak/>
              <w:t>17</w:t>
            </w:r>
            <w:r>
              <w:rPr>
                <w:rFonts w:eastAsiaTheme="minorEastAsia"/>
                <w:bCs/>
                <w:color w:val="0070C0"/>
                <w:u w:val="single"/>
                <w:lang w:eastAsia="zh-CN"/>
              </w:rPr>
              <w:t xml:space="preserve">. If it’s true that BCS5 can be release independent from Rel-15, logically we should go Option 1a. But we see many companies have concerns option 1a. That means BCS5 isn’t required </w:t>
            </w:r>
            <w:r w:rsidRPr="00C708A5">
              <w:rPr>
                <w:rFonts w:eastAsiaTheme="minorEastAsia"/>
                <w:bCs/>
                <w:color w:val="0070C0"/>
                <w:u w:val="single"/>
                <w:lang w:eastAsia="zh-CN"/>
              </w:rPr>
              <w:t>to be release independent from Rel-15</w:t>
            </w:r>
            <w:r>
              <w:rPr>
                <w:rFonts w:eastAsiaTheme="minorEastAsia"/>
                <w:bCs/>
                <w:color w:val="0070C0"/>
                <w:u w:val="single"/>
                <w:lang w:eastAsia="zh-CN"/>
              </w:rPr>
              <w:t>.</w:t>
            </w:r>
          </w:p>
          <w:p w14:paraId="6CAD6647" w14:textId="77777777" w:rsidR="00287385" w:rsidRDefault="00287385" w:rsidP="00287385">
            <w:pPr>
              <w:spacing w:after="120"/>
              <w:rPr>
                <w:bCs/>
                <w:color w:val="0070C0"/>
                <w:u w:val="single"/>
                <w:lang w:eastAsia="ko-KR"/>
              </w:rPr>
            </w:pPr>
            <w:r w:rsidRPr="00AA6DE4">
              <w:rPr>
                <w:bCs/>
                <w:color w:val="0070C0"/>
                <w:u w:val="single"/>
                <w:lang w:eastAsia="ko-KR"/>
              </w:rPr>
              <w:t>Issue 4-1-</w:t>
            </w:r>
            <w:r>
              <w:rPr>
                <w:bCs/>
                <w:color w:val="0070C0"/>
                <w:u w:val="single"/>
                <w:lang w:eastAsia="ko-KR"/>
              </w:rPr>
              <w:t>2</w:t>
            </w:r>
            <w:r w:rsidRPr="00AA6DE4">
              <w:rPr>
                <w:bCs/>
                <w:color w:val="0070C0"/>
                <w:u w:val="single"/>
                <w:lang w:eastAsia="ko-KR"/>
              </w:rPr>
              <w:t>,</w:t>
            </w:r>
          </w:p>
          <w:p w14:paraId="53399D2A" w14:textId="77777777" w:rsidR="00287385" w:rsidRDefault="00287385" w:rsidP="00287385">
            <w:pPr>
              <w:spacing w:after="120"/>
              <w:rPr>
                <w:bCs/>
                <w:color w:val="0070C0"/>
                <w:u w:val="single"/>
                <w:lang w:eastAsia="ko-KR"/>
              </w:rPr>
            </w:pPr>
            <w:r>
              <w:rPr>
                <w:bCs/>
                <w:color w:val="0070C0"/>
                <w:u w:val="single"/>
                <w:lang w:eastAsia="ko-KR"/>
              </w:rPr>
              <w:t>Option 2.</w:t>
            </w:r>
          </w:p>
          <w:p w14:paraId="54B2152E" w14:textId="644F3956" w:rsidR="00287385" w:rsidRPr="00AA6DE4" w:rsidRDefault="00287385" w:rsidP="00287385">
            <w:pPr>
              <w:spacing w:after="120"/>
              <w:rPr>
                <w:bCs/>
                <w:color w:val="0070C0"/>
                <w:u w:val="single"/>
                <w:lang w:eastAsia="ko-KR"/>
              </w:rPr>
            </w:pPr>
            <w:r>
              <w:rPr>
                <w:rFonts w:eastAsiaTheme="minorEastAsia"/>
                <w:bCs/>
                <w:color w:val="0070C0"/>
                <w:u w:val="single"/>
                <w:lang w:eastAsia="zh-CN"/>
              </w:rPr>
              <w:t>The reason why we introduce BCS5 is that a lower capability UE can’t report BCS4. BCS4 and BCS5 represent two different capabilities. There is a kind of mutuality in logic. As companies comment that BS may be confused how to scheduling, if UE reports BCS4 and BCS5 together.</w:t>
            </w:r>
          </w:p>
        </w:tc>
      </w:tr>
      <w:tr w:rsidR="00C707B0" w14:paraId="24F89D2E" w14:textId="77777777">
        <w:tc>
          <w:tcPr>
            <w:tcW w:w="1236" w:type="dxa"/>
          </w:tcPr>
          <w:p w14:paraId="272A89B0" w14:textId="7D933577" w:rsidR="00C707B0" w:rsidRDefault="00C707B0" w:rsidP="00287385">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70B2B56A" w14:textId="77777777" w:rsidR="00C707B0" w:rsidRDefault="00C707B0" w:rsidP="00C707B0">
            <w:pPr>
              <w:rPr>
                <w:b/>
                <w:color w:val="0070C0"/>
                <w:u w:val="single"/>
                <w:lang w:eastAsia="ko-KR"/>
              </w:rPr>
            </w:pPr>
            <w:r>
              <w:rPr>
                <w:b/>
                <w:color w:val="0070C0"/>
                <w:u w:val="single"/>
                <w:lang w:eastAsia="ko-KR"/>
              </w:rPr>
              <w:t>Issue 4-1-1: Is BCS5 required to be release independent by RAN4?</w:t>
            </w:r>
          </w:p>
          <w:p w14:paraId="34293A0B" w14:textId="369E63CD" w:rsidR="00C707B0" w:rsidRPr="00C707B0" w:rsidRDefault="00C707B0" w:rsidP="00C707B0">
            <w:pPr>
              <w:overflowPunct/>
              <w:autoSpaceDE/>
              <w:autoSpaceDN/>
              <w:adjustRightInd/>
              <w:spacing w:after="120"/>
              <w:textAlignment w:val="auto"/>
              <w:rPr>
                <w:rFonts w:eastAsia="宋体"/>
                <w:color w:val="0070C0"/>
                <w:szCs w:val="24"/>
                <w:lang w:eastAsia="zh-CN"/>
              </w:rPr>
            </w:pPr>
            <w:r w:rsidRPr="00C707B0">
              <w:rPr>
                <w:rFonts w:eastAsia="宋体"/>
                <w:color w:val="0070C0"/>
                <w:szCs w:val="24"/>
                <w:lang w:eastAsia="zh-CN"/>
              </w:rPr>
              <w:t>Option 1: Yes</w:t>
            </w:r>
          </w:p>
          <w:p w14:paraId="120FE0E6" w14:textId="77777777" w:rsidR="00C707B0" w:rsidRDefault="00C707B0" w:rsidP="00C707B0">
            <w:pPr>
              <w:rPr>
                <w:b/>
                <w:color w:val="0070C0"/>
                <w:u w:val="single"/>
                <w:lang w:eastAsia="ko-KR"/>
              </w:rPr>
            </w:pPr>
            <w:r>
              <w:rPr>
                <w:b/>
                <w:color w:val="0070C0"/>
                <w:u w:val="single"/>
                <w:lang w:eastAsia="ko-KR"/>
              </w:rPr>
              <w:t>Issue 4-1-2: Can BCS5 be reported together with BCS4 or not?</w:t>
            </w:r>
          </w:p>
          <w:p w14:paraId="25F0E11B" w14:textId="39965C71" w:rsidR="00C707B0" w:rsidRPr="00AA6DE4" w:rsidRDefault="00C707B0" w:rsidP="00DF31AB">
            <w:pPr>
              <w:overflowPunct/>
              <w:autoSpaceDE/>
              <w:autoSpaceDN/>
              <w:adjustRightInd/>
              <w:spacing w:after="120"/>
              <w:textAlignment w:val="auto"/>
              <w:rPr>
                <w:bCs/>
                <w:color w:val="0070C0"/>
                <w:u w:val="single"/>
                <w:lang w:eastAsia="ko-KR"/>
              </w:rPr>
            </w:pPr>
            <w:r w:rsidRPr="00DF31AB">
              <w:rPr>
                <w:rFonts w:eastAsia="宋体"/>
                <w:color w:val="0070C0"/>
                <w:szCs w:val="24"/>
                <w:lang w:eastAsia="zh-CN"/>
              </w:rPr>
              <w:t>Option 2: No</w:t>
            </w:r>
          </w:p>
        </w:tc>
      </w:tr>
      <w:tr w:rsidR="003E6092" w14:paraId="2E05AAAF" w14:textId="77777777">
        <w:tc>
          <w:tcPr>
            <w:tcW w:w="1236" w:type="dxa"/>
          </w:tcPr>
          <w:p w14:paraId="1D0D725C" w14:textId="2D8743B1" w:rsidR="003E6092" w:rsidRDefault="003E6092" w:rsidP="002873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8839AF4" w14:textId="77777777" w:rsidR="003E6092" w:rsidRDefault="003E6092" w:rsidP="003E6092">
            <w:pPr>
              <w:rPr>
                <w:b/>
                <w:color w:val="0070C0"/>
                <w:u w:val="single"/>
                <w:lang w:eastAsia="ko-KR"/>
              </w:rPr>
            </w:pPr>
            <w:r>
              <w:rPr>
                <w:b/>
                <w:color w:val="0070C0"/>
                <w:u w:val="single"/>
                <w:lang w:eastAsia="ko-KR"/>
              </w:rPr>
              <w:t>Issue 4-1-1: Is BCS5 required to be release independent by RAN4?</w:t>
            </w:r>
          </w:p>
          <w:p w14:paraId="6BDC768D" w14:textId="1E22FACF" w:rsidR="003E6092" w:rsidRPr="00C707B0" w:rsidRDefault="003E6092" w:rsidP="003E6092">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We withdraw our proposal of option 1a.</w:t>
            </w:r>
          </w:p>
          <w:p w14:paraId="03BCFF6E" w14:textId="77777777" w:rsidR="003E6092" w:rsidRDefault="003E6092" w:rsidP="003E6092">
            <w:pPr>
              <w:rPr>
                <w:b/>
                <w:color w:val="0070C0"/>
                <w:u w:val="single"/>
                <w:lang w:eastAsia="ko-KR"/>
              </w:rPr>
            </w:pPr>
            <w:r>
              <w:rPr>
                <w:b/>
                <w:color w:val="0070C0"/>
                <w:u w:val="single"/>
                <w:lang w:eastAsia="ko-KR"/>
              </w:rPr>
              <w:t>Issue 4-1-2: Can BCS5 be reported together with BCS4 or not?</w:t>
            </w:r>
          </w:p>
          <w:p w14:paraId="27E8EE2B" w14:textId="049FCA59" w:rsidR="003E6092" w:rsidRDefault="003E6092" w:rsidP="003E6092">
            <w:pPr>
              <w:rPr>
                <w:b/>
                <w:color w:val="0070C0"/>
                <w:u w:val="single"/>
                <w:lang w:eastAsia="ko-KR"/>
              </w:rPr>
            </w:pPr>
            <w:r w:rsidRPr="00DF31AB">
              <w:rPr>
                <w:rFonts w:eastAsia="宋体"/>
                <w:color w:val="0070C0"/>
                <w:szCs w:val="24"/>
                <w:lang w:eastAsia="zh-CN"/>
              </w:rPr>
              <w:t>Option 2: No</w:t>
            </w:r>
          </w:p>
        </w:tc>
      </w:tr>
    </w:tbl>
    <w:p w14:paraId="1C2C8C70" w14:textId="77777777" w:rsidR="00E4010D" w:rsidRDefault="00F36B20">
      <w:pPr>
        <w:rPr>
          <w:color w:val="0070C0"/>
          <w:lang w:val="en-US" w:eastAsia="zh-CN"/>
        </w:rPr>
      </w:pPr>
      <w:r>
        <w:rPr>
          <w:rFonts w:hint="eastAsia"/>
          <w:color w:val="0070C0"/>
          <w:lang w:val="en-US" w:eastAsia="zh-CN"/>
        </w:rPr>
        <w:t xml:space="preserve"> </w:t>
      </w:r>
    </w:p>
    <w:p w14:paraId="74146E7D" w14:textId="77777777" w:rsidR="00E4010D" w:rsidRDefault="00F36B20">
      <w:pPr>
        <w:pStyle w:val="3"/>
        <w:rPr>
          <w:sz w:val="24"/>
          <w:szCs w:val="16"/>
        </w:rPr>
      </w:pPr>
      <w:r>
        <w:rPr>
          <w:sz w:val="24"/>
          <w:szCs w:val="16"/>
        </w:rPr>
        <w:t>CRs/TPs comments collection</w:t>
      </w:r>
    </w:p>
    <w:p w14:paraId="4EDFAE64" w14:textId="77777777" w:rsidR="00E4010D" w:rsidRDefault="00E4010D">
      <w:pPr>
        <w:rPr>
          <w:i/>
          <w:color w:val="0070C0"/>
          <w:lang w:val="en-US" w:eastAsia="zh-CN"/>
        </w:rPr>
      </w:pPr>
    </w:p>
    <w:tbl>
      <w:tblPr>
        <w:tblStyle w:val="af3"/>
        <w:tblW w:w="0" w:type="auto"/>
        <w:tblLook w:val="04A0" w:firstRow="1" w:lastRow="0" w:firstColumn="1" w:lastColumn="0" w:noHBand="0" w:noVBand="1"/>
      </w:tblPr>
      <w:tblGrid>
        <w:gridCol w:w="1233"/>
        <w:gridCol w:w="8398"/>
      </w:tblGrid>
      <w:tr w:rsidR="00E4010D" w14:paraId="55E3E319" w14:textId="77777777">
        <w:tc>
          <w:tcPr>
            <w:tcW w:w="1233" w:type="dxa"/>
          </w:tcPr>
          <w:p w14:paraId="76320B44"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8E720D7"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4010D" w14:paraId="4285259B" w14:textId="77777777">
        <w:tc>
          <w:tcPr>
            <w:tcW w:w="1233" w:type="dxa"/>
            <w:vMerge w:val="restart"/>
          </w:tcPr>
          <w:p w14:paraId="228C0DD3" w14:textId="77777777" w:rsidR="00E4010D" w:rsidRDefault="00F36B20">
            <w:pPr>
              <w:spacing w:after="120"/>
              <w:rPr>
                <w:rFonts w:eastAsiaTheme="minorEastAsia"/>
                <w:color w:val="0070C0"/>
                <w:lang w:val="en-US" w:eastAsia="zh-CN"/>
              </w:rPr>
            </w:pPr>
            <w:r>
              <w:rPr>
                <w:rFonts w:eastAsiaTheme="minorEastAsia"/>
                <w:color w:val="0070C0"/>
                <w:lang w:val="en-US" w:eastAsia="zh-CN"/>
              </w:rPr>
              <w:t>R4-2117056</w:t>
            </w:r>
          </w:p>
          <w:p w14:paraId="71FB2606"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CR for 38.101-1)</w:t>
            </w:r>
          </w:p>
        </w:tc>
        <w:tc>
          <w:tcPr>
            <w:tcW w:w="8398" w:type="dxa"/>
          </w:tcPr>
          <w:p w14:paraId="4AEEB43B" w14:textId="3C3AF252" w:rsidR="00E4010D" w:rsidRDefault="00F36B20">
            <w:pPr>
              <w:spacing w:after="120"/>
              <w:rPr>
                <w:rFonts w:eastAsiaTheme="minorEastAsia"/>
                <w:color w:val="0070C0"/>
                <w:lang w:val="en-US" w:eastAsia="zh-CN"/>
              </w:rPr>
            </w:pPr>
            <w:r>
              <w:rPr>
                <w:rFonts w:eastAsiaTheme="minorEastAsia" w:hint="eastAsia"/>
                <w:color w:val="0070C0"/>
                <w:lang w:val="en-US" w:eastAsia="zh-CN"/>
              </w:rPr>
              <w:t>ZTE: Actually we have similar questions before that why RAN4 needs two all-powerful BCSs since from RAN4 aspect, the function are the same, the only different is the signalling which aims to solve the release indepent problem. If removing BCS5, does it mean we go back to the origin?, also it seem RAN2 is discussing the BCS5 related issue, so if RAN4 agree to remove BCS5 in the end, then it should be captured in the LS to RAN2.</w:t>
            </w:r>
          </w:p>
        </w:tc>
      </w:tr>
      <w:tr w:rsidR="00E4010D" w14:paraId="3B13A22C" w14:textId="77777777">
        <w:tc>
          <w:tcPr>
            <w:tcW w:w="1233" w:type="dxa"/>
            <w:vMerge/>
          </w:tcPr>
          <w:p w14:paraId="090093EA" w14:textId="77777777" w:rsidR="00E4010D" w:rsidRDefault="00E4010D">
            <w:pPr>
              <w:spacing w:after="120"/>
              <w:rPr>
                <w:rFonts w:eastAsiaTheme="minorEastAsia"/>
                <w:color w:val="0070C0"/>
                <w:lang w:val="en-US" w:eastAsia="zh-CN"/>
              </w:rPr>
            </w:pPr>
          </w:p>
        </w:tc>
        <w:tc>
          <w:tcPr>
            <w:tcW w:w="8398" w:type="dxa"/>
          </w:tcPr>
          <w:p w14:paraId="76371AFF" w14:textId="08DB48A6" w:rsidR="00E4010D" w:rsidRDefault="00B84242">
            <w:pPr>
              <w:spacing w:after="120"/>
              <w:rPr>
                <w:rFonts w:eastAsiaTheme="minorEastAsia"/>
                <w:color w:val="0070C0"/>
                <w:lang w:val="en-US" w:eastAsia="zh-CN"/>
              </w:rPr>
            </w:pPr>
            <w:r>
              <w:rPr>
                <w:rFonts w:eastAsiaTheme="minorEastAsia"/>
                <w:color w:val="0070C0"/>
                <w:lang w:val="en-US" w:eastAsia="zh-CN"/>
              </w:rPr>
              <w:t xml:space="preserve"> Ericsson: There is a timing difference between introduction of BCS4 and BCS5, therefore we need to keep BCS4 and BCS5 separated</w:t>
            </w:r>
          </w:p>
        </w:tc>
      </w:tr>
      <w:tr w:rsidR="00E4010D" w14:paraId="4DB171AF" w14:textId="77777777">
        <w:tc>
          <w:tcPr>
            <w:tcW w:w="1233" w:type="dxa"/>
            <w:vMerge/>
          </w:tcPr>
          <w:p w14:paraId="7B413D6F" w14:textId="77777777" w:rsidR="00E4010D" w:rsidRDefault="00E4010D">
            <w:pPr>
              <w:spacing w:after="120"/>
              <w:rPr>
                <w:rFonts w:eastAsiaTheme="minorEastAsia"/>
                <w:color w:val="0070C0"/>
                <w:lang w:val="en-US" w:eastAsia="zh-CN"/>
              </w:rPr>
            </w:pPr>
          </w:p>
        </w:tc>
        <w:tc>
          <w:tcPr>
            <w:tcW w:w="8398" w:type="dxa"/>
          </w:tcPr>
          <w:p w14:paraId="10DEC828" w14:textId="0BF13F1B" w:rsidR="00E4010D" w:rsidRDefault="0028738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same comments on topic 4-1.</w:t>
            </w:r>
          </w:p>
        </w:tc>
      </w:tr>
      <w:tr w:rsidR="003E6092" w14:paraId="5576C108" w14:textId="77777777">
        <w:tc>
          <w:tcPr>
            <w:tcW w:w="1233" w:type="dxa"/>
          </w:tcPr>
          <w:p w14:paraId="41F961FE" w14:textId="77777777" w:rsidR="003E6092" w:rsidRDefault="003E6092">
            <w:pPr>
              <w:spacing w:after="120"/>
              <w:rPr>
                <w:rFonts w:eastAsiaTheme="minorEastAsia"/>
                <w:color w:val="0070C0"/>
                <w:lang w:val="en-US" w:eastAsia="zh-CN"/>
              </w:rPr>
            </w:pPr>
          </w:p>
        </w:tc>
        <w:tc>
          <w:tcPr>
            <w:tcW w:w="8398" w:type="dxa"/>
          </w:tcPr>
          <w:p w14:paraId="173132CE" w14:textId="47D83296" w:rsidR="003E6092" w:rsidRDefault="003E6092">
            <w:pPr>
              <w:spacing w:after="120"/>
              <w:rPr>
                <w:rFonts w:eastAsiaTheme="minorEastAsia"/>
                <w:color w:val="0070C0"/>
                <w:lang w:val="en-US" w:eastAsia="zh-CN"/>
              </w:rPr>
            </w:pPr>
            <w:r>
              <w:rPr>
                <w:rFonts w:eastAsiaTheme="minorEastAsia"/>
                <w:color w:val="0070C0"/>
                <w:lang w:val="en-US" w:eastAsia="zh-CN"/>
              </w:rPr>
              <w:t>Nokia: we withdraw this CR</w:t>
            </w:r>
          </w:p>
        </w:tc>
      </w:tr>
      <w:tr w:rsidR="00E4010D" w14:paraId="091F70F0" w14:textId="77777777">
        <w:tc>
          <w:tcPr>
            <w:tcW w:w="1233" w:type="dxa"/>
            <w:vMerge w:val="restart"/>
          </w:tcPr>
          <w:p w14:paraId="2B632788" w14:textId="77777777" w:rsidR="00E4010D" w:rsidRDefault="00F36B20">
            <w:pPr>
              <w:spacing w:after="120"/>
              <w:rPr>
                <w:rFonts w:eastAsiaTheme="minorEastAsia"/>
                <w:color w:val="0070C0"/>
                <w:lang w:val="en-US" w:eastAsia="zh-CN"/>
              </w:rPr>
            </w:pPr>
            <w:r>
              <w:rPr>
                <w:rFonts w:eastAsiaTheme="minorEastAsia"/>
                <w:color w:val="0070C0"/>
                <w:lang w:val="en-US" w:eastAsia="zh-CN"/>
              </w:rPr>
              <w:t>R4-2117057</w:t>
            </w:r>
          </w:p>
          <w:p w14:paraId="15F067E6"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CR for 38.101-3)</w:t>
            </w:r>
          </w:p>
        </w:tc>
        <w:tc>
          <w:tcPr>
            <w:tcW w:w="8398" w:type="dxa"/>
          </w:tcPr>
          <w:p w14:paraId="42CE8DB7"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ZTE: same as above.</w:t>
            </w:r>
          </w:p>
        </w:tc>
      </w:tr>
      <w:tr w:rsidR="00E4010D" w14:paraId="6E9CA145" w14:textId="77777777">
        <w:tc>
          <w:tcPr>
            <w:tcW w:w="1233" w:type="dxa"/>
            <w:vMerge/>
          </w:tcPr>
          <w:p w14:paraId="163C574B" w14:textId="77777777" w:rsidR="00E4010D" w:rsidRDefault="00E4010D">
            <w:pPr>
              <w:spacing w:after="120"/>
              <w:rPr>
                <w:rFonts w:eastAsiaTheme="minorEastAsia"/>
                <w:color w:val="0070C0"/>
                <w:lang w:val="en-US" w:eastAsia="zh-CN"/>
              </w:rPr>
            </w:pPr>
          </w:p>
        </w:tc>
        <w:tc>
          <w:tcPr>
            <w:tcW w:w="8398" w:type="dxa"/>
          </w:tcPr>
          <w:p w14:paraId="23EDA340" w14:textId="7BEE4359" w:rsidR="00E4010D" w:rsidRDefault="00B84242">
            <w:pPr>
              <w:spacing w:after="120"/>
              <w:rPr>
                <w:rFonts w:eastAsiaTheme="minorEastAsia"/>
                <w:color w:val="0070C0"/>
                <w:lang w:val="en-US" w:eastAsia="zh-CN"/>
              </w:rPr>
            </w:pPr>
            <w:r>
              <w:rPr>
                <w:rFonts w:eastAsiaTheme="minorEastAsia"/>
                <w:color w:val="0070C0"/>
                <w:lang w:val="en-US" w:eastAsia="zh-CN"/>
              </w:rPr>
              <w:t>Ericsson: There is a timing difference between introduction of BCS4 and BCS5, therefore we need to keep BCS4 and BCS5 separated</w:t>
            </w:r>
          </w:p>
        </w:tc>
      </w:tr>
      <w:tr w:rsidR="00E4010D" w14:paraId="5565D978" w14:textId="77777777">
        <w:tc>
          <w:tcPr>
            <w:tcW w:w="1233" w:type="dxa"/>
            <w:vMerge/>
          </w:tcPr>
          <w:p w14:paraId="09E3B7CD" w14:textId="77777777" w:rsidR="00E4010D" w:rsidRDefault="00E4010D">
            <w:pPr>
              <w:spacing w:after="120"/>
              <w:rPr>
                <w:rFonts w:eastAsiaTheme="minorEastAsia"/>
                <w:color w:val="0070C0"/>
                <w:lang w:val="en-US" w:eastAsia="zh-CN"/>
              </w:rPr>
            </w:pPr>
          </w:p>
        </w:tc>
        <w:tc>
          <w:tcPr>
            <w:tcW w:w="8398" w:type="dxa"/>
          </w:tcPr>
          <w:p w14:paraId="000EDDF6" w14:textId="410EA881" w:rsidR="00E4010D" w:rsidRDefault="0028738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same comments on topic 4-1.</w:t>
            </w:r>
          </w:p>
        </w:tc>
      </w:tr>
      <w:tr w:rsidR="003E6092" w14:paraId="569019F9" w14:textId="77777777">
        <w:tc>
          <w:tcPr>
            <w:tcW w:w="1233" w:type="dxa"/>
          </w:tcPr>
          <w:p w14:paraId="48B33E7E" w14:textId="77777777" w:rsidR="003E6092" w:rsidRDefault="003E6092">
            <w:pPr>
              <w:spacing w:after="120"/>
              <w:rPr>
                <w:rFonts w:eastAsiaTheme="minorEastAsia"/>
                <w:color w:val="0070C0"/>
                <w:lang w:val="en-US" w:eastAsia="zh-CN"/>
              </w:rPr>
            </w:pPr>
          </w:p>
        </w:tc>
        <w:tc>
          <w:tcPr>
            <w:tcW w:w="8398" w:type="dxa"/>
          </w:tcPr>
          <w:p w14:paraId="1F713F24" w14:textId="37C121EE" w:rsidR="003E6092" w:rsidRDefault="003E6092">
            <w:pPr>
              <w:spacing w:after="120"/>
              <w:rPr>
                <w:rFonts w:eastAsiaTheme="minorEastAsia"/>
                <w:color w:val="0070C0"/>
                <w:lang w:val="en-US" w:eastAsia="zh-CN"/>
              </w:rPr>
            </w:pPr>
            <w:r>
              <w:rPr>
                <w:rFonts w:eastAsiaTheme="minorEastAsia"/>
                <w:color w:val="0070C0"/>
                <w:lang w:val="en-US" w:eastAsia="zh-CN"/>
              </w:rPr>
              <w:t>Nokia: we withdraw this CR</w:t>
            </w:r>
          </w:p>
        </w:tc>
      </w:tr>
    </w:tbl>
    <w:p w14:paraId="3F54A5CA" w14:textId="77777777" w:rsidR="00E4010D" w:rsidRDefault="00E4010D">
      <w:pPr>
        <w:rPr>
          <w:color w:val="0070C0"/>
          <w:lang w:val="en-US" w:eastAsia="zh-CN"/>
        </w:rPr>
      </w:pPr>
    </w:p>
    <w:p w14:paraId="2D690BA7" w14:textId="77777777" w:rsidR="00E4010D" w:rsidRDefault="00F36B20">
      <w:pPr>
        <w:pStyle w:val="2"/>
      </w:pPr>
      <w:r>
        <w:lastRenderedPageBreak/>
        <w:t>Summary</w:t>
      </w:r>
      <w:r>
        <w:rPr>
          <w:rFonts w:hint="eastAsia"/>
        </w:rPr>
        <w:t xml:space="preserve"> for 1st round </w:t>
      </w:r>
    </w:p>
    <w:p w14:paraId="31F0D445" w14:textId="77777777" w:rsidR="00E4010D" w:rsidRDefault="00F36B20">
      <w:pPr>
        <w:pStyle w:val="3"/>
        <w:rPr>
          <w:sz w:val="24"/>
          <w:szCs w:val="16"/>
        </w:rPr>
      </w:pPr>
      <w:r>
        <w:rPr>
          <w:sz w:val="24"/>
          <w:szCs w:val="16"/>
        </w:rPr>
        <w:t xml:space="preserve">Open issues </w:t>
      </w:r>
    </w:p>
    <w:p w14:paraId="7F0C234B" w14:textId="77777777" w:rsidR="00E4010D" w:rsidRDefault="00F36B2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E4010D" w14:paraId="4EECC45A" w14:textId="77777777">
        <w:tc>
          <w:tcPr>
            <w:tcW w:w="1242" w:type="dxa"/>
          </w:tcPr>
          <w:p w14:paraId="0FB2F859" w14:textId="77777777" w:rsidR="00E4010D" w:rsidRDefault="00E4010D">
            <w:pPr>
              <w:rPr>
                <w:rFonts w:eastAsiaTheme="minorEastAsia"/>
                <w:b/>
                <w:bCs/>
                <w:color w:val="0070C0"/>
                <w:lang w:val="en-US" w:eastAsia="zh-CN"/>
              </w:rPr>
            </w:pPr>
          </w:p>
        </w:tc>
        <w:tc>
          <w:tcPr>
            <w:tcW w:w="8615" w:type="dxa"/>
          </w:tcPr>
          <w:p w14:paraId="5FEE2ACC" w14:textId="77777777" w:rsidR="00E4010D" w:rsidRDefault="00F36B2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4010D" w14:paraId="3BD197FF" w14:textId="77777777">
        <w:tc>
          <w:tcPr>
            <w:tcW w:w="1242" w:type="dxa"/>
          </w:tcPr>
          <w:p w14:paraId="6C358E47" w14:textId="0B578CD9" w:rsidR="00E4010D" w:rsidRDefault="00F36B20">
            <w:pPr>
              <w:rPr>
                <w:rFonts w:eastAsiaTheme="minorEastAsia"/>
                <w:color w:val="0070C0"/>
                <w:lang w:val="en-US" w:eastAsia="zh-CN"/>
              </w:rPr>
            </w:pPr>
            <w:r>
              <w:rPr>
                <w:rFonts w:eastAsiaTheme="minorEastAsia" w:hint="eastAsia"/>
                <w:b/>
                <w:bCs/>
                <w:color w:val="0070C0"/>
                <w:lang w:val="en-US" w:eastAsia="zh-CN"/>
              </w:rPr>
              <w:t>Sub-topic#</w:t>
            </w:r>
            <w:r w:rsidR="001A3292">
              <w:rPr>
                <w:rFonts w:eastAsiaTheme="minorEastAsia"/>
                <w:b/>
                <w:bCs/>
                <w:color w:val="0070C0"/>
                <w:lang w:val="en-US" w:eastAsia="zh-CN"/>
              </w:rPr>
              <w:t>4-</w:t>
            </w:r>
            <w:r>
              <w:rPr>
                <w:rFonts w:eastAsiaTheme="minorEastAsia" w:hint="eastAsia"/>
                <w:b/>
                <w:bCs/>
                <w:color w:val="0070C0"/>
                <w:lang w:val="en-US" w:eastAsia="zh-CN"/>
              </w:rPr>
              <w:t>1</w:t>
            </w:r>
          </w:p>
        </w:tc>
        <w:tc>
          <w:tcPr>
            <w:tcW w:w="8615" w:type="dxa"/>
          </w:tcPr>
          <w:p w14:paraId="5DF2D622" w14:textId="480DCC5D" w:rsidR="001A3292" w:rsidRDefault="001A3292">
            <w:pPr>
              <w:rPr>
                <w:b/>
                <w:color w:val="0070C0"/>
                <w:u w:val="single"/>
                <w:lang w:eastAsia="ko-KR"/>
              </w:rPr>
            </w:pPr>
            <w:r>
              <w:rPr>
                <w:b/>
                <w:color w:val="0070C0"/>
                <w:u w:val="single"/>
                <w:lang w:eastAsia="ko-KR"/>
              </w:rPr>
              <w:t>Issue 4-1-1: Is BCS5 required to be release independent by RAN4?</w:t>
            </w:r>
          </w:p>
          <w:p w14:paraId="42B19644" w14:textId="4EB5AD9A" w:rsidR="00B140BA" w:rsidRPr="00B140BA" w:rsidRDefault="00B140BA">
            <w:pPr>
              <w:rPr>
                <w:rFonts w:eastAsiaTheme="minorEastAsia"/>
                <w:bCs/>
                <w:color w:val="0070C0"/>
                <w:u w:val="single"/>
                <w:lang w:eastAsia="zh-CN"/>
              </w:rPr>
            </w:pPr>
            <w:r w:rsidRPr="00B140BA">
              <w:rPr>
                <w:rFonts w:eastAsiaTheme="minorEastAsia"/>
                <w:bCs/>
                <w:color w:val="0070C0"/>
                <w:u w:val="single"/>
                <w:lang w:eastAsia="zh-CN"/>
              </w:rPr>
              <w:t>BCS5 is required to be release independent by RAN4: Qualcomm, Xiaomi, Oppo.</w:t>
            </w:r>
          </w:p>
          <w:p w14:paraId="2AD1CC68" w14:textId="2E32E660" w:rsidR="00B140BA" w:rsidRPr="00B140BA" w:rsidRDefault="00B140BA">
            <w:pPr>
              <w:rPr>
                <w:rFonts w:eastAsiaTheme="minorEastAsia"/>
                <w:bCs/>
                <w:color w:val="0070C0"/>
                <w:u w:val="single"/>
                <w:lang w:eastAsia="zh-CN"/>
              </w:rPr>
            </w:pPr>
            <w:r w:rsidRPr="00B140BA">
              <w:rPr>
                <w:rFonts w:eastAsiaTheme="minorEastAsia"/>
                <w:bCs/>
                <w:color w:val="0070C0"/>
                <w:u w:val="single"/>
                <w:lang w:eastAsia="zh-CN"/>
              </w:rPr>
              <w:t>BCS5 is not required to release independent by RAN4: Huawei, HiSilicon, ZTE</w:t>
            </w:r>
          </w:p>
          <w:p w14:paraId="71BCCCCF" w14:textId="6945D607" w:rsidR="00B140BA" w:rsidRPr="00B140BA" w:rsidRDefault="00B140BA">
            <w:pPr>
              <w:rPr>
                <w:rFonts w:eastAsiaTheme="minorEastAsia"/>
                <w:bCs/>
                <w:color w:val="0070C0"/>
                <w:u w:val="single"/>
                <w:lang w:eastAsia="zh-CN"/>
              </w:rPr>
            </w:pPr>
            <w:r w:rsidRPr="00B140BA">
              <w:rPr>
                <w:rFonts w:eastAsiaTheme="minorEastAsia" w:hint="eastAsia"/>
                <w:bCs/>
                <w:color w:val="0070C0"/>
                <w:u w:val="single"/>
                <w:lang w:eastAsia="zh-CN"/>
              </w:rPr>
              <w:t>H</w:t>
            </w:r>
            <w:r w:rsidRPr="00B140BA">
              <w:rPr>
                <w:rFonts w:eastAsiaTheme="minorEastAsia"/>
                <w:bCs/>
                <w:color w:val="0070C0"/>
                <w:u w:val="single"/>
                <w:lang w:eastAsia="zh-CN"/>
              </w:rPr>
              <w:t>ave no strong view: T-Mobile, Ericsson.</w:t>
            </w:r>
          </w:p>
          <w:p w14:paraId="3730BD69" w14:textId="4B915A45" w:rsidR="00B140BA" w:rsidRPr="00B140BA" w:rsidRDefault="00B140BA">
            <w:pPr>
              <w:rPr>
                <w:rFonts w:eastAsiaTheme="minorEastAsia"/>
                <w:bCs/>
                <w:color w:val="0070C0"/>
                <w:u w:val="single"/>
                <w:lang w:eastAsia="zh-CN"/>
              </w:rPr>
            </w:pPr>
            <w:r w:rsidRPr="00B140BA">
              <w:rPr>
                <w:rFonts w:eastAsiaTheme="minorEastAsia"/>
                <w:bCs/>
                <w:color w:val="0070C0"/>
                <w:u w:val="single"/>
                <w:lang w:eastAsia="zh-CN"/>
              </w:rPr>
              <w:t>Withdraw option 1a: Nokia</w:t>
            </w:r>
          </w:p>
          <w:p w14:paraId="46F8F361" w14:textId="77777777" w:rsidR="00CA0779" w:rsidRDefault="00F36B20">
            <w:pPr>
              <w:rPr>
                <w:rFonts w:eastAsiaTheme="minorEastAsia"/>
                <w:i/>
                <w:color w:val="0070C0"/>
                <w:lang w:val="en-US" w:eastAsia="zh-CN"/>
              </w:rPr>
            </w:pPr>
            <w:r>
              <w:rPr>
                <w:rFonts w:eastAsiaTheme="minorEastAsia" w:hint="eastAsia"/>
                <w:i/>
                <w:color w:val="0070C0"/>
                <w:lang w:val="en-US" w:eastAsia="zh-CN"/>
              </w:rPr>
              <w:t>Tentative agreements:</w:t>
            </w:r>
          </w:p>
          <w:p w14:paraId="661D25F9" w14:textId="579DB3AB" w:rsidR="00E4010D" w:rsidRDefault="00F36B20">
            <w:pPr>
              <w:rPr>
                <w:rFonts w:eastAsiaTheme="minorEastAsia"/>
                <w:i/>
                <w:color w:val="0070C0"/>
                <w:lang w:val="en-US" w:eastAsia="zh-CN"/>
              </w:rPr>
            </w:pPr>
            <w:r>
              <w:rPr>
                <w:rFonts w:eastAsiaTheme="minorEastAsia" w:hint="eastAsia"/>
                <w:i/>
                <w:color w:val="0070C0"/>
                <w:lang w:val="en-US" w:eastAsia="zh-CN"/>
              </w:rPr>
              <w:t>Candidate options:</w:t>
            </w:r>
          </w:p>
          <w:p w14:paraId="37CCBC28" w14:textId="4FF056A1" w:rsidR="00B140BA" w:rsidRDefault="00B140BA">
            <w:pPr>
              <w:rPr>
                <w:rFonts w:eastAsiaTheme="minorEastAsia"/>
                <w:i/>
                <w:color w:val="0070C0"/>
                <w:lang w:val="en-US" w:eastAsia="zh-CN"/>
              </w:rPr>
            </w:pPr>
            <w:r>
              <w:rPr>
                <w:rFonts w:eastAsiaTheme="minorEastAsia"/>
                <w:i/>
                <w:color w:val="0070C0"/>
                <w:lang w:val="en-US" w:eastAsia="zh-CN"/>
              </w:rPr>
              <w:t xml:space="preserve">Option 1: </w:t>
            </w:r>
            <w:r w:rsidRPr="00B140BA">
              <w:rPr>
                <w:rFonts w:eastAsiaTheme="minorEastAsia"/>
                <w:i/>
                <w:color w:val="0070C0"/>
                <w:lang w:val="en-US" w:eastAsia="zh-CN"/>
              </w:rPr>
              <w:t>BCS5 is required to be release independent by RAN4</w:t>
            </w:r>
          </w:p>
          <w:p w14:paraId="52383554" w14:textId="6F7BBEAF" w:rsidR="00B140BA" w:rsidRDefault="00B140BA">
            <w:pPr>
              <w:rPr>
                <w:rFonts w:eastAsiaTheme="minorEastAsia"/>
                <w:i/>
                <w:color w:val="0070C0"/>
                <w:lang w:val="en-US" w:eastAsia="zh-CN"/>
              </w:rPr>
            </w:pPr>
            <w:r>
              <w:rPr>
                <w:rFonts w:eastAsiaTheme="minorEastAsia"/>
                <w:i/>
                <w:color w:val="0070C0"/>
                <w:lang w:val="en-US" w:eastAsia="zh-CN"/>
              </w:rPr>
              <w:t xml:space="preserve">Option 2: </w:t>
            </w:r>
            <w:r w:rsidRPr="00B140BA">
              <w:rPr>
                <w:rFonts w:eastAsiaTheme="minorEastAsia"/>
                <w:i/>
                <w:color w:val="0070C0"/>
                <w:lang w:val="en-US" w:eastAsia="zh-CN"/>
              </w:rPr>
              <w:t>BCS5 is not required to release independent by RAN4</w:t>
            </w:r>
          </w:p>
          <w:p w14:paraId="12616E02" w14:textId="77777777" w:rsidR="00E4010D" w:rsidRDefault="00F36B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598D50" w14:textId="62198FCA" w:rsidR="003224FF" w:rsidRDefault="00B140BA" w:rsidP="00BB4322">
            <w:pPr>
              <w:rPr>
                <w:rFonts w:eastAsiaTheme="minorEastAsia"/>
                <w:color w:val="0070C0"/>
                <w:lang w:val="en-US" w:eastAsia="zh-CN"/>
              </w:rPr>
            </w:pPr>
            <w:r>
              <w:rPr>
                <w:rFonts w:eastAsiaTheme="minorEastAsia"/>
                <w:color w:val="0070C0"/>
                <w:lang w:val="en-US" w:eastAsia="zh-CN"/>
              </w:rPr>
              <w:t>Further discuss</w:t>
            </w:r>
            <w:r w:rsidR="00BB4322">
              <w:rPr>
                <w:rFonts w:eastAsiaTheme="minorEastAsia"/>
                <w:color w:val="0070C0"/>
                <w:lang w:val="en-US" w:eastAsia="zh-CN"/>
              </w:rPr>
              <w:t xml:space="preserve"> </w:t>
            </w:r>
            <w:bookmarkStart w:id="32" w:name="_GoBack"/>
            <w:bookmarkEnd w:id="32"/>
            <w:r>
              <w:rPr>
                <w:rFonts w:eastAsiaTheme="minorEastAsia"/>
                <w:color w:val="0070C0"/>
                <w:lang w:val="en-US" w:eastAsia="zh-CN"/>
              </w:rPr>
              <w:t xml:space="preserve">two options </w:t>
            </w:r>
            <w:r w:rsidR="00BB4322">
              <w:rPr>
                <w:rFonts w:eastAsiaTheme="minorEastAsia"/>
                <w:color w:val="0070C0"/>
                <w:lang w:val="en-US" w:eastAsia="zh-CN"/>
              </w:rPr>
              <w:t>in the 2</w:t>
            </w:r>
            <w:r w:rsidR="00BB4322" w:rsidRPr="00BB4322">
              <w:rPr>
                <w:rFonts w:eastAsiaTheme="minorEastAsia"/>
                <w:color w:val="0070C0"/>
                <w:vertAlign w:val="superscript"/>
                <w:lang w:val="en-US" w:eastAsia="zh-CN"/>
              </w:rPr>
              <w:t>nd</w:t>
            </w:r>
            <w:r w:rsidR="00BB4322">
              <w:rPr>
                <w:rFonts w:eastAsiaTheme="minorEastAsia"/>
                <w:color w:val="0070C0"/>
                <w:lang w:val="en-US" w:eastAsia="zh-CN"/>
              </w:rPr>
              <w:t xml:space="preserve"> round.</w:t>
            </w:r>
          </w:p>
          <w:p w14:paraId="118ED7A2" w14:textId="77777777" w:rsidR="00BB4322" w:rsidRDefault="00BB4322" w:rsidP="00BB4322">
            <w:pPr>
              <w:rPr>
                <w:rFonts w:eastAsiaTheme="minorEastAsia"/>
                <w:color w:val="0070C0"/>
                <w:lang w:val="en-US" w:eastAsia="zh-CN"/>
              </w:rPr>
            </w:pPr>
          </w:p>
          <w:p w14:paraId="1DADF05C" w14:textId="77777777" w:rsidR="00BB4322" w:rsidRDefault="00BB4322" w:rsidP="00BB4322">
            <w:pPr>
              <w:rPr>
                <w:b/>
                <w:color w:val="0070C0"/>
                <w:u w:val="single"/>
                <w:lang w:eastAsia="ko-KR"/>
              </w:rPr>
            </w:pPr>
            <w:r>
              <w:rPr>
                <w:b/>
                <w:color w:val="0070C0"/>
                <w:u w:val="single"/>
                <w:lang w:eastAsia="ko-KR"/>
              </w:rPr>
              <w:t>Issue 4-1-2: Can BCS5 be reported together with BCS4 or not?</w:t>
            </w:r>
          </w:p>
          <w:p w14:paraId="123208F0" w14:textId="61A2873C" w:rsidR="00B140BA" w:rsidRDefault="00B140BA" w:rsidP="00BB4322">
            <w:pPr>
              <w:rPr>
                <w:b/>
                <w:color w:val="0070C0"/>
                <w:u w:val="single"/>
                <w:lang w:eastAsia="ko-KR"/>
              </w:rPr>
            </w:pPr>
            <w:r w:rsidRPr="00B140BA">
              <w:rPr>
                <w:rFonts w:eastAsiaTheme="minorEastAsia"/>
                <w:color w:val="0070C0"/>
                <w:lang w:val="en-US" w:eastAsia="zh-CN"/>
              </w:rPr>
              <w:t xml:space="preserve">BCS5 </w:t>
            </w:r>
            <w:r w:rsidR="004E4554">
              <w:rPr>
                <w:rFonts w:eastAsiaTheme="minorEastAsia"/>
                <w:color w:val="0070C0"/>
                <w:lang w:val="en-US" w:eastAsia="zh-CN"/>
              </w:rPr>
              <w:t>c</w:t>
            </w:r>
            <w:r w:rsidRPr="00B140BA">
              <w:rPr>
                <w:rFonts w:eastAsiaTheme="minorEastAsia"/>
                <w:color w:val="0070C0"/>
                <w:lang w:val="en-US" w:eastAsia="zh-CN"/>
              </w:rPr>
              <w:t>an be reported together with BCS4: Qualcomm, Xiaomi</w:t>
            </w:r>
            <w:r w:rsidR="00DF4227">
              <w:rPr>
                <w:rFonts w:eastAsiaTheme="minorEastAsia"/>
                <w:color w:val="0070C0"/>
                <w:lang w:val="en-US" w:eastAsia="zh-CN"/>
              </w:rPr>
              <w:t xml:space="preserve">, </w:t>
            </w:r>
            <w:r w:rsidR="00DF4227" w:rsidRPr="00DF4227">
              <w:rPr>
                <w:rFonts w:eastAsiaTheme="minorEastAsia"/>
                <w:color w:val="0070C0"/>
                <w:lang w:val="en-US" w:eastAsia="zh-CN"/>
              </w:rPr>
              <w:t>ZTE(if BCS4 and BCS5 are identical)</w:t>
            </w:r>
          </w:p>
          <w:p w14:paraId="5E16AE09" w14:textId="17FFBDD7" w:rsidR="00B140BA" w:rsidRDefault="00B140BA" w:rsidP="00BB4322">
            <w:pPr>
              <w:rPr>
                <w:rFonts w:eastAsiaTheme="minorEastAsia"/>
                <w:color w:val="0070C0"/>
                <w:lang w:val="en-US" w:eastAsia="zh-CN"/>
              </w:rPr>
            </w:pPr>
            <w:r w:rsidRPr="00B140BA">
              <w:rPr>
                <w:rFonts w:eastAsiaTheme="minorEastAsia"/>
                <w:color w:val="0070C0"/>
                <w:lang w:val="en-US" w:eastAsia="zh-CN"/>
              </w:rPr>
              <w:t xml:space="preserve">BCS5 </w:t>
            </w:r>
            <w:r>
              <w:rPr>
                <w:rFonts w:eastAsiaTheme="minorEastAsia"/>
                <w:color w:val="0070C0"/>
                <w:lang w:val="en-US" w:eastAsia="zh-CN"/>
              </w:rPr>
              <w:t>c</w:t>
            </w:r>
            <w:r w:rsidRPr="00B140BA">
              <w:rPr>
                <w:rFonts w:eastAsiaTheme="minorEastAsia"/>
                <w:color w:val="0070C0"/>
                <w:lang w:val="en-US" w:eastAsia="zh-CN"/>
              </w:rPr>
              <w:t>an</w:t>
            </w:r>
            <w:r>
              <w:rPr>
                <w:rFonts w:eastAsiaTheme="minorEastAsia"/>
                <w:color w:val="0070C0"/>
                <w:lang w:val="en-US" w:eastAsia="zh-CN"/>
              </w:rPr>
              <w:t>’t</w:t>
            </w:r>
            <w:r w:rsidRPr="00B140BA">
              <w:rPr>
                <w:rFonts w:eastAsiaTheme="minorEastAsia"/>
                <w:color w:val="0070C0"/>
                <w:lang w:val="en-US" w:eastAsia="zh-CN"/>
              </w:rPr>
              <w:t xml:space="preserve"> be reported together with BCS4</w:t>
            </w:r>
            <w:r>
              <w:rPr>
                <w:rFonts w:eastAsiaTheme="minorEastAsia"/>
                <w:color w:val="0070C0"/>
                <w:lang w:val="en-US" w:eastAsia="zh-CN"/>
              </w:rPr>
              <w:t xml:space="preserve">: </w:t>
            </w:r>
            <w:r w:rsidR="00DF4227">
              <w:rPr>
                <w:rFonts w:eastAsiaTheme="minorEastAsia"/>
                <w:bCs/>
                <w:color w:val="0070C0"/>
                <w:u w:val="single"/>
                <w:lang w:eastAsia="zh-CN"/>
              </w:rPr>
              <w:t xml:space="preserve">Huawei, HiSilicon, </w:t>
            </w:r>
            <w:r w:rsidRPr="00B140BA">
              <w:rPr>
                <w:rFonts w:eastAsiaTheme="minorEastAsia"/>
                <w:bCs/>
                <w:color w:val="0070C0"/>
                <w:u w:val="single"/>
                <w:lang w:eastAsia="zh-CN"/>
              </w:rPr>
              <w:t>T-Mobile, Ericsson</w:t>
            </w:r>
            <w:r>
              <w:rPr>
                <w:rFonts w:eastAsiaTheme="minorEastAsia"/>
                <w:bCs/>
                <w:color w:val="0070C0"/>
                <w:u w:val="single"/>
                <w:lang w:eastAsia="zh-CN"/>
              </w:rPr>
              <w:t xml:space="preserve">, </w:t>
            </w:r>
            <w:r w:rsidRPr="00B140BA">
              <w:rPr>
                <w:rFonts w:eastAsiaTheme="minorEastAsia"/>
                <w:bCs/>
                <w:color w:val="0070C0"/>
                <w:u w:val="single"/>
                <w:lang w:eastAsia="zh-CN"/>
              </w:rPr>
              <w:t>Nokia</w:t>
            </w:r>
            <w:r>
              <w:rPr>
                <w:rFonts w:eastAsiaTheme="minorEastAsia"/>
                <w:bCs/>
                <w:color w:val="0070C0"/>
                <w:u w:val="single"/>
                <w:lang w:eastAsia="zh-CN"/>
              </w:rPr>
              <w:t xml:space="preserve">, </w:t>
            </w:r>
            <w:r w:rsidRPr="00B140BA">
              <w:rPr>
                <w:rFonts w:eastAsiaTheme="minorEastAsia"/>
                <w:bCs/>
                <w:color w:val="0070C0"/>
                <w:u w:val="single"/>
                <w:lang w:eastAsia="zh-CN"/>
              </w:rPr>
              <w:t>O</w:t>
            </w:r>
            <w:r w:rsidR="00DF4227">
              <w:rPr>
                <w:rFonts w:eastAsiaTheme="minorEastAsia"/>
                <w:bCs/>
                <w:color w:val="0070C0"/>
                <w:u w:val="single"/>
                <w:lang w:eastAsia="zh-CN"/>
              </w:rPr>
              <w:t xml:space="preserve">PPO, </w:t>
            </w:r>
            <w:r w:rsidR="00DF4227" w:rsidRPr="00DF4227">
              <w:rPr>
                <w:rFonts w:eastAsiaTheme="minorEastAsia"/>
                <w:bCs/>
                <w:color w:val="0070C0"/>
                <w:u w:val="single"/>
                <w:lang w:eastAsia="zh-CN"/>
              </w:rPr>
              <w:t>ZTE (if BCS4 and BCS5 are not identical)</w:t>
            </w:r>
          </w:p>
          <w:p w14:paraId="34EABAD6" w14:textId="1B1966ED" w:rsidR="00BB4322" w:rsidRDefault="00BB4322" w:rsidP="00BB4322">
            <w:pPr>
              <w:rPr>
                <w:b/>
                <w:color w:val="0070C0"/>
                <w:u w:val="single"/>
                <w:lang w:eastAsia="ko-KR"/>
              </w:rPr>
            </w:pPr>
            <w:r>
              <w:rPr>
                <w:rFonts w:eastAsiaTheme="minorEastAsia"/>
                <w:color w:val="0070C0"/>
                <w:lang w:val="en-US" w:eastAsia="zh-CN"/>
              </w:rPr>
              <w:t>It could lead to ambiguity if a UE reported both BCS4 and BCS5 with a minimum channel BW that is higher than the lowest BW that the UE supports. It may cause confusion from network scheduling perspective.</w:t>
            </w:r>
            <w:r>
              <w:t xml:space="preserve"> </w:t>
            </w:r>
            <w:r w:rsidRPr="00BB4322">
              <w:rPr>
                <w:rFonts w:eastAsiaTheme="minorEastAsia"/>
                <w:color w:val="0070C0"/>
                <w:lang w:val="en-US" w:eastAsia="zh-CN"/>
              </w:rPr>
              <w:t>The reason why we introduce BCS5 is that a lower capability UE can’t report BCS4. BCS4 and BCS5 represent two different capabilities.</w:t>
            </w:r>
          </w:p>
          <w:p w14:paraId="64DA91CE" w14:textId="77777777" w:rsidR="00BB4322" w:rsidRDefault="00BB4322" w:rsidP="00BB4322">
            <w:pPr>
              <w:rPr>
                <w:rFonts w:eastAsiaTheme="minorEastAsia"/>
                <w:i/>
                <w:color w:val="0070C0"/>
                <w:lang w:val="en-US" w:eastAsia="zh-CN"/>
              </w:rPr>
            </w:pPr>
            <w:r>
              <w:rPr>
                <w:rFonts w:eastAsiaTheme="minorEastAsia" w:hint="eastAsia"/>
                <w:i/>
                <w:color w:val="0070C0"/>
                <w:lang w:val="en-US" w:eastAsia="zh-CN"/>
              </w:rPr>
              <w:t>Tentative agreements:</w:t>
            </w:r>
          </w:p>
          <w:p w14:paraId="6EEEF9F8" w14:textId="1E45C9D1" w:rsidR="00BB4322" w:rsidRDefault="00BB4322" w:rsidP="00BB4322">
            <w:pPr>
              <w:rPr>
                <w:rFonts w:eastAsiaTheme="minorEastAsia"/>
                <w:color w:val="0070C0"/>
                <w:lang w:val="en-US" w:eastAsia="zh-CN"/>
              </w:rPr>
            </w:pPr>
            <w:r w:rsidRPr="00BB4322">
              <w:rPr>
                <w:rFonts w:eastAsiaTheme="minorEastAsia"/>
                <w:color w:val="0070C0"/>
                <w:lang w:val="en-US" w:eastAsia="zh-CN"/>
              </w:rPr>
              <w:t xml:space="preserve">BCS5 </w:t>
            </w:r>
            <w:r>
              <w:rPr>
                <w:rFonts w:eastAsiaTheme="minorEastAsia"/>
                <w:color w:val="0070C0"/>
                <w:lang w:val="en-US" w:eastAsia="zh-CN"/>
              </w:rPr>
              <w:t xml:space="preserve">can’t </w:t>
            </w:r>
            <w:r w:rsidRPr="00BB4322">
              <w:rPr>
                <w:rFonts w:eastAsiaTheme="minorEastAsia"/>
                <w:color w:val="0070C0"/>
                <w:lang w:val="en-US" w:eastAsia="zh-CN"/>
              </w:rPr>
              <w:t>be reported together with BCS4</w:t>
            </w:r>
            <w:r>
              <w:rPr>
                <w:rFonts w:eastAsiaTheme="minorEastAsia"/>
                <w:color w:val="0070C0"/>
                <w:lang w:val="en-US" w:eastAsia="zh-CN"/>
              </w:rPr>
              <w:t xml:space="preserve"> since </w:t>
            </w:r>
            <w:r w:rsidR="00DE07A9">
              <w:rPr>
                <w:rFonts w:eastAsiaTheme="minorEastAsia"/>
                <w:color w:val="0070C0"/>
                <w:lang w:val="en-US" w:eastAsia="zh-CN"/>
              </w:rPr>
              <w:t>BCS5 represent a lower capability than BCS4.</w:t>
            </w:r>
          </w:p>
          <w:p w14:paraId="60F88778" w14:textId="77777777" w:rsidR="00BB4322" w:rsidRDefault="00BB4322" w:rsidP="00BB4322">
            <w:pPr>
              <w:rPr>
                <w:rFonts w:eastAsiaTheme="minorEastAsia"/>
                <w:i/>
                <w:color w:val="0070C0"/>
                <w:lang w:val="en-US" w:eastAsia="zh-CN"/>
              </w:rPr>
            </w:pPr>
            <w:r>
              <w:rPr>
                <w:rFonts w:eastAsiaTheme="minorEastAsia" w:hint="eastAsia"/>
                <w:i/>
                <w:color w:val="0070C0"/>
                <w:lang w:val="en-US" w:eastAsia="zh-CN"/>
              </w:rPr>
              <w:t>Candidate options:</w:t>
            </w:r>
          </w:p>
          <w:p w14:paraId="3971E17C" w14:textId="77777777" w:rsidR="00BB4322" w:rsidRDefault="00BB4322" w:rsidP="00BB432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46A26B" w14:textId="17FFDC97" w:rsidR="00BB4322" w:rsidRPr="00DE07A9" w:rsidRDefault="00B140BA" w:rsidP="00B140BA">
            <w:pPr>
              <w:rPr>
                <w:rFonts w:eastAsiaTheme="minorEastAsia"/>
                <w:color w:val="0070C0"/>
                <w:lang w:val="en-US" w:eastAsia="zh-CN"/>
              </w:rPr>
            </w:pPr>
            <w:r>
              <w:rPr>
                <w:rFonts w:eastAsiaTheme="minorEastAsia"/>
                <w:color w:val="0070C0"/>
                <w:lang w:val="en-US" w:eastAsia="zh-CN"/>
              </w:rPr>
              <w:t>Further discuss</w:t>
            </w:r>
            <w:r w:rsidR="00DE07A9">
              <w:rPr>
                <w:rFonts w:eastAsiaTheme="minorEastAsia"/>
                <w:color w:val="0070C0"/>
                <w:lang w:val="en-US" w:eastAsia="zh-CN"/>
              </w:rPr>
              <w:t xml:space="preserve"> the tentative agreements in the 2</w:t>
            </w:r>
            <w:r w:rsidR="00DE07A9" w:rsidRPr="00BB4322">
              <w:rPr>
                <w:rFonts w:eastAsiaTheme="minorEastAsia"/>
                <w:color w:val="0070C0"/>
                <w:vertAlign w:val="superscript"/>
                <w:lang w:val="en-US" w:eastAsia="zh-CN"/>
              </w:rPr>
              <w:t>nd</w:t>
            </w:r>
            <w:r w:rsidR="00DE07A9">
              <w:rPr>
                <w:rFonts w:eastAsiaTheme="minorEastAsia"/>
                <w:color w:val="0070C0"/>
                <w:lang w:val="en-US" w:eastAsia="zh-CN"/>
              </w:rPr>
              <w:t xml:space="preserve"> round.</w:t>
            </w:r>
          </w:p>
        </w:tc>
      </w:tr>
    </w:tbl>
    <w:p w14:paraId="72C0E328" w14:textId="77777777" w:rsidR="00E4010D" w:rsidRDefault="00E4010D">
      <w:pPr>
        <w:rPr>
          <w:i/>
          <w:color w:val="0070C0"/>
          <w:lang w:val="en-US" w:eastAsia="zh-CN"/>
        </w:rPr>
      </w:pPr>
    </w:p>
    <w:p w14:paraId="6CD76758" w14:textId="77777777" w:rsidR="00E4010D" w:rsidRDefault="00E4010D">
      <w:pPr>
        <w:rPr>
          <w:i/>
          <w:color w:val="0070C0"/>
          <w:lang w:val="en-US" w:eastAsia="zh-CN"/>
        </w:rPr>
      </w:pPr>
    </w:p>
    <w:p w14:paraId="1EA497E0" w14:textId="77777777" w:rsidR="00E4010D" w:rsidRDefault="00F36B20">
      <w:pPr>
        <w:pStyle w:val="3"/>
        <w:rPr>
          <w:sz w:val="24"/>
          <w:szCs w:val="16"/>
        </w:rPr>
      </w:pPr>
      <w:r>
        <w:rPr>
          <w:sz w:val="24"/>
          <w:szCs w:val="16"/>
        </w:rPr>
        <w:lastRenderedPageBreak/>
        <w:t>CRs/TPs</w:t>
      </w:r>
    </w:p>
    <w:p w14:paraId="2B633E6C" w14:textId="77777777" w:rsidR="00E4010D" w:rsidRDefault="00F36B2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E4010D" w14:paraId="5A4CFD96" w14:textId="77777777">
        <w:tc>
          <w:tcPr>
            <w:tcW w:w="1242" w:type="dxa"/>
          </w:tcPr>
          <w:p w14:paraId="195E8B1B" w14:textId="77777777" w:rsidR="00E4010D" w:rsidRDefault="00F36B2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0B446D" w14:textId="77777777" w:rsidR="00E4010D" w:rsidRDefault="00F36B2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4010D" w14:paraId="5FB6838D" w14:textId="77777777">
        <w:tc>
          <w:tcPr>
            <w:tcW w:w="1242" w:type="dxa"/>
          </w:tcPr>
          <w:p w14:paraId="56A94439" w14:textId="77777777" w:rsidR="00E4010D" w:rsidRDefault="00F36B2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6AB2BA7" w14:textId="77777777" w:rsidR="00E4010D" w:rsidRDefault="00F36B2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E1A8E9" w14:textId="77777777" w:rsidR="00E4010D" w:rsidRDefault="00E4010D">
      <w:pPr>
        <w:rPr>
          <w:color w:val="0070C0"/>
          <w:lang w:val="en-US" w:eastAsia="zh-CN"/>
        </w:rPr>
      </w:pPr>
    </w:p>
    <w:p w14:paraId="2719FA0B" w14:textId="77777777" w:rsidR="00E4010D" w:rsidRPr="00CA0779" w:rsidRDefault="00F36B20">
      <w:pPr>
        <w:pStyle w:val="2"/>
        <w:rPr>
          <w:lang w:val="en-US"/>
        </w:rPr>
      </w:pPr>
      <w:r w:rsidRPr="00CA0779">
        <w:rPr>
          <w:lang w:val="en-US"/>
        </w:rPr>
        <w:t>Discussion on 2nd round (if applicable)</w:t>
      </w:r>
    </w:p>
    <w:p w14:paraId="2A9A342A" w14:textId="77777777" w:rsidR="00E4010D" w:rsidRDefault="00F36B2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8D003A0" w14:textId="77777777" w:rsidR="00E4010D" w:rsidRDefault="00E4010D">
      <w:pPr>
        <w:rPr>
          <w:lang w:val="en-US" w:eastAsia="zh-CN"/>
        </w:rPr>
      </w:pPr>
    </w:p>
    <w:p w14:paraId="5F27FF31" w14:textId="77777777" w:rsidR="00E4010D" w:rsidRPr="00CA0779" w:rsidRDefault="00E4010D">
      <w:pPr>
        <w:rPr>
          <w:lang w:val="en-US" w:eastAsia="zh-CN"/>
        </w:rPr>
      </w:pPr>
    </w:p>
    <w:p w14:paraId="1C75F490" w14:textId="77777777" w:rsidR="00E4010D" w:rsidRDefault="00F36B20">
      <w:pPr>
        <w:pStyle w:val="1"/>
        <w:rPr>
          <w:lang w:val="en-US" w:eastAsia="ja-JP"/>
        </w:rPr>
      </w:pPr>
      <w:r>
        <w:rPr>
          <w:lang w:val="en-US" w:eastAsia="ja-JP"/>
        </w:rPr>
        <w:t>Recommendations for Tdocs</w:t>
      </w:r>
    </w:p>
    <w:p w14:paraId="7433F227" w14:textId="77777777" w:rsidR="00E4010D" w:rsidRDefault="00F36B20">
      <w:pPr>
        <w:pStyle w:val="2"/>
      </w:pPr>
      <w:r>
        <w:rPr>
          <w:rFonts w:hint="eastAsia"/>
        </w:rPr>
        <w:t>1st</w:t>
      </w:r>
      <w:r>
        <w:t xml:space="preserve"> </w:t>
      </w:r>
      <w:r>
        <w:rPr>
          <w:rFonts w:hint="eastAsia"/>
        </w:rPr>
        <w:t xml:space="preserve">round </w:t>
      </w:r>
    </w:p>
    <w:p w14:paraId="07DDCB11" w14:textId="77777777" w:rsidR="00E4010D" w:rsidRDefault="00F36B20">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E4010D" w14:paraId="2D221E44" w14:textId="77777777">
        <w:tc>
          <w:tcPr>
            <w:tcW w:w="2058" w:type="pct"/>
          </w:tcPr>
          <w:p w14:paraId="62C3F941" w14:textId="77777777" w:rsidR="00E4010D" w:rsidRDefault="00F36B20">
            <w:pPr>
              <w:spacing w:after="120"/>
              <w:rPr>
                <w:b/>
                <w:bCs/>
                <w:color w:val="0070C0"/>
                <w:lang w:val="en-US" w:eastAsia="zh-CN"/>
              </w:rPr>
            </w:pPr>
            <w:r>
              <w:rPr>
                <w:b/>
                <w:bCs/>
                <w:color w:val="0070C0"/>
                <w:lang w:val="en-US" w:eastAsia="zh-CN"/>
              </w:rPr>
              <w:t>Title</w:t>
            </w:r>
          </w:p>
        </w:tc>
        <w:tc>
          <w:tcPr>
            <w:tcW w:w="1325" w:type="pct"/>
          </w:tcPr>
          <w:p w14:paraId="133E27A8" w14:textId="77777777" w:rsidR="00E4010D" w:rsidRDefault="00F36B20">
            <w:pPr>
              <w:spacing w:after="120"/>
              <w:rPr>
                <w:b/>
                <w:bCs/>
                <w:color w:val="0070C0"/>
                <w:lang w:val="en-US" w:eastAsia="zh-CN"/>
              </w:rPr>
            </w:pPr>
            <w:r>
              <w:rPr>
                <w:b/>
                <w:bCs/>
                <w:color w:val="0070C0"/>
                <w:lang w:val="en-US" w:eastAsia="zh-CN"/>
              </w:rPr>
              <w:t>Source</w:t>
            </w:r>
          </w:p>
        </w:tc>
        <w:tc>
          <w:tcPr>
            <w:tcW w:w="1617" w:type="pct"/>
          </w:tcPr>
          <w:p w14:paraId="528400DE" w14:textId="77777777" w:rsidR="00E4010D" w:rsidRDefault="00F36B20">
            <w:pPr>
              <w:spacing w:after="120"/>
              <w:rPr>
                <w:b/>
                <w:bCs/>
                <w:color w:val="0070C0"/>
                <w:lang w:val="en-US" w:eastAsia="zh-CN"/>
              </w:rPr>
            </w:pPr>
            <w:r>
              <w:rPr>
                <w:b/>
                <w:bCs/>
                <w:color w:val="0070C0"/>
                <w:lang w:val="en-US" w:eastAsia="zh-CN"/>
              </w:rPr>
              <w:t>Comments</w:t>
            </w:r>
          </w:p>
        </w:tc>
      </w:tr>
      <w:tr w:rsidR="00E4010D" w14:paraId="65B0F7A4" w14:textId="77777777">
        <w:tc>
          <w:tcPr>
            <w:tcW w:w="2058" w:type="pct"/>
          </w:tcPr>
          <w:p w14:paraId="10EFD379" w14:textId="77777777" w:rsidR="00E4010D" w:rsidRDefault="00F36B2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5B908858" w14:textId="77777777" w:rsidR="00E4010D" w:rsidRDefault="00F36B2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52CB8B6F" w14:textId="77777777" w:rsidR="00E4010D" w:rsidRDefault="00E4010D">
            <w:pPr>
              <w:spacing w:after="120"/>
              <w:rPr>
                <w:rFonts w:eastAsiaTheme="minorEastAsia"/>
                <w:color w:val="0070C0"/>
                <w:lang w:val="en-US" w:eastAsia="zh-CN"/>
              </w:rPr>
            </w:pPr>
          </w:p>
        </w:tc>
      </w:tr>
      <w:tr w:rsidR="00E4010D" w14:paraId="0D97B7A6" w14:textId="77777777">
        <w:tc>
          <w:tcPr>
            <w:tcW w:w="2058" w:type="pct"/>
          </w:tcPr>
          <w:p w14:paraId="51193202" w14:textId="77777777" w:rsidR="00E4010D" w:rsidRDefault="00F36B2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EA051FD" w14:textId="77777777" w:rsidR="00E4010D" w:rsidRDefault="00F36B2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777639E3" w14:textId="77777777" w:rsidR="00E4010D" w:rsidRDefault="00F36B20">
            <w:pPr>
              <w:spacing w:after="120"/>
              <w:rPr>
                <w:rFonts w:eastAsiaTheme="minorEastAsia"/>
                <w:color w:val="0070C0"/>
                <w:lang w:val="en-US" w:eastAsia="zh-CN"/>
              </w:rPr>
            </w:pPr>
            <w:r>
              <w:rPr>
                <w:rFonts w:eastAsiaTheme="minorEastAsia"/>
                <w:color w:val="0070C0"/>
                <w:lang w:val="en-US" w:eastAsia="zh-CN"/>
              </w:rPr>
              <w:t>To: RAN_X; Cc: RAN_Y</w:t>
            </w:r>
          </w:p>
        </w:tc>
      </w:tr>
      <w:tr w:rsidR="00E4010D" w14:paraId="24CFF958" w14:textId="77777777">
        <w:tc>
          <w:tcPr>
            <w:tcW w:w="2058" w:type="pct"/>
          </w:tcPr>
          <w:p w14:paraId="106D0A4A" w14:textId="0784CF4C" w:rsidR="00E4010D" w:rsidRDefault="004758A4">
            <w:pPr>
              <w:spacing w:after="120"/>
              <w:rPr>
                <w:rFonts w:eastAsiaTheme="minorEastAsia"/>
                <w:i/>
                <w:color w:val="0070C0"/>
                <w:lang w:val="en-US" w:eastAsia="zh-CN"/>
              </w:rPr>
            </w:pPr>
            <w:r>
              <w:t>CR 38.101-1 to improve how to include BCS4 and BCS5</w:t>
            </w:r>
          </w:p>
        </w:tc>
        <w:tc>
          <w:tcPr>
            <w:tcW w:w="1325" w:type="pct"/>
          </w:tcPr>
          <w:p w14:paraId="42306816" w14:textId="564BB2F1" w:rsidR="00E4010D" w:rsidRPr="004758A4" w:rsidRDefault="004758A4">
            <w:pPr>
              <w:spacing w:after="120"/>
              <w:rPr>
                <w:rFonts w:eastAsiaTheme="minorEastAsia"/>
                <w:i/>
                <w:color w:val="0070C0"/>
                <w:lang w:val="en-US" w:eastAsia="zh-CN"/>
              </w:rPr>
            </w:pPr>
            <w:r w:rsidRPr="004758A4">
              <w:rPr>
                <w:i/>
              </w:rPr>
              <w:t>Ericsson</w:t>
            </w:r>
          </w:p>
        </w:tc>
        <w:tc>
          <w:tcPr>
            <w:tcW w:w="1617" w:type="pct"/>
          </w:tcPr>
          <w:p w14:paraId="5615FE77" w14:textId="77777777" w:rsidR="00E4010D" w:rsidRDefault="00E4010D">
            <w:pPr>
              <w:spacing w:after="120"/>
              <w:rPr>
                <w:rFonts w:eastAsiaTheme="minorEastAsia"/>
                <w:i/>
                <w:color w:val="0070C0"/>
                <w:lang w:val="en-US" w:eastAsia="zh-CN"/>
              </w:rPr>
            </w:pPr>
          </w:p>
        </w:tc>
      </w:tr>
      <w:tr w:rsidR="004758A4" w14:paraId="43899AE7" w14:textId="77777777">
        <w:tc>
          <w:tcPr>
            <w:tcW w:w="2058" w:type="pct"/>
          </w:tcPr>
          <w:p w14:paraId="63749064" w14:textId="3101677A" w:rsidR="004758A4" w:rsidRDefault="004758A4">
            <w:pPr>
              <w:spacing w:after="120"/>
            </w:pPr>
            <w:r>
              <w:t>CR 38.101-3 to improve how to include BCS4 and BCS5</w:t>
            </w:r>
          </w:p>
        </w:tc>
        <w:tc>
          <w:tcPr>
            <w:tcW w:w="1325" w:type="pct"/>
          </w:tcPr>
          <w:p w14:paraId="09D4280B" w14:textId="311CA7FC" w:rsidR="004758A4" w:rsidRPr="004758A4" w:rsidRDefault="004758A4">
            <w:pPr>
              <w:spacing w:after="120"/>
              <w:rPr>
                <w:rFonts w:eastAsiaTheme="minorEastAsia"/>
                <w:i/>
                <w:color w:val="0070C0"/>
                <w:lang w:val="en-US" w:eastAsia="zh-CN"/>
              </w:rPr>
            </w:pPr>
            <w:r w:rsidRPr="004758A4">
              <w:rPr>
                <w:i/>
              </w:rPr>
              <w:t>Ericsson</w:t>
            </w:r>
          </w:p>
        </w:tc>
        <w:tc>
          <w:tcPr>
            <w:tcW w:w="1617" w:type="pct"/>
          </w:tcPr>
          <w:p w14:paraId="2B10EE10" w14:textId="77777777" w:rsidR="004758A4" w:rsidRDefault="004758A4">
            <w:pPr>
              <w:spacing w:after="120"/>
              <w:rPr>
                <w:rFonts w:eastAsiaTheme="minorEastAsia"/>
                <w:i/>
                <w:color w:val="0070C0"/>
                <w:lang w:val="en-US" w:eastAsia="zh-CN"/>
              </w:rPr>
            </w:pPr>
          </w:p>
        </w:tc>
      </w:tr>
      <w:tr w:rsidR="004758A4" w14:paraId="650A0605" w14:textId="77777777">
        <w:tc>
          <w:tcPr>
            <w:tcW w:w="2058" w:type="pct"/>
          </w:tcPr>
          <w:p w14:paraId="2522E95F" w14:textId="4991C63F" w:rsidR="004758A4" w:rsidRDefault="004758A4">
            <w:pPr>
              <w:spacing w:after="120"/>
            </w:pPr>
            <w:r>
              <w:t>LS for NR CA capability for BCS5</w:t>
            </w:r>
          </w:p>
        </w:tc>
        <w:tc>
          <w:tcPr>
            <w:tcW w:w="1325" w:type="pct"/>
          </w:tcPr>
          <w:p w14:paraId="475F9C2E" w14:textId="12D62412" w:rsidR="004758A4" w:rsidRPr="004758A4" w:rsidRDefault="004758A4">
            <w:pPr>
              <w:spacing w:after="120"/>
              <w:rPr>
                <w:rFonts w:eastAsiaTheme="minorEastAsia"/>
                <w:i/>
                <w:color w:val="0070C0"/>
                <w:lang w:val="en-US" w:eastAsia="zh-CN"/>
              </w:rPr>
            </w:pPr>
            <w:r w:rsidRPr="004758A4">
              <w:rPr>
                <w:rFonts w:eastAsiaTheme="minorEastAsia" w:hint="eastAsia"/>
                <w:i/>
                <w:color w:val="0070C0"/>
                <w:lang w:val="en-US" w:eastAsia="zh-CN"/>
              </w:rPr>
              <w:t>H</w:t>
            </w:r>
            <w:r w:rsidRPr="004758A4">
              <w:rPr>
                <w:rFonts w:eastAsiaTheme="minorEastAsia"/>
                <w:i/>
                <w:color w:val="0070C0"/>
                <w:lang w:val="en-US" w:eastAsia="zh-CN"/>
              </w:rPr>
              <w:t>uawei</w:t>
            </w:r>
          </w:p>
        </w:tc>
        <w:tc>
          <w:tcPr>
            <w:tcW w:w="1617" w:type="pct"/>
          </w:tcPr>
          <w:p w14:paraId="39F7732B" w14:textId="77777777" w:rsidR="004758A4" w:rsidRDefault="004758A4">
            <w:pPr>
              <w:spacing w:after="120"/>
              <w:rPr>
                <w:rFonts w:eastAsiaTheme="minorEastAsia"/>
                <w:i/>
                <w:color w:val="0070C0"/>
                <w:lang w:val="en-US" w:eastAsia="zh-CN"/>
              </w:rPr>
            </w:pPr>
          </w:p>
        </w:tc>
      </w:tr>
      <w:tr w:rsidR="004758A4" w14:paraId="420F2837" w14:textId="77777777">
        <w:tc>
          <w:tcPr>
            <w:tcW w:w="2058" w:type="pct"/>
          </w:tcPr>
          <w:p w14:paraId="344BF9DA" w14:textId="45BA5EFC" w:rsidR="004758A4" w:rsidRPr="004758A4" w:rsidRDefault="004758A4" w:rsidP="004758A4">
            <w:pPr>
              <w:spacing w:after="120"/>
              <w:rPr>
                <w:rFonts w:eastAsiaTheme="minorEastAsia"/>
                <w:lang w:eastAsia="zh-CN"/>
              </w:rPr>
            </w:pPr>
            <w:r>
              <w:rPr>
                <w:rFonts w:eastAsiaTheme="minorEastAsia" w:hint="eastAsia"/>
                <w:lang w:eastAsia="zh-CN"/>
              </w:rPr>
              <w:t>W</w:t>
            </w:r>
            <w:r>
              <w:rPr>
                <w:rFonts w:eastAsiaTheme="minorEastAsia"/>
                <w:lang w:eastAsia="zh-CN"/>
              </w:rPr>
              <w:t>F on how to improve MSD tables in Rel-17</w:t>
            </w:r>
          </w:p>
        </w:tc>
        <w:tc>
          <w:tcPr>
            <w:tcW w:w="1325" w:type="pct"/>
          </w:tcPr>
          <w:p w14:paraId="61BCEE32" w14:textId="2C641A78" w:rsidR="004758A4" w:rsidRPr="004758A4" w:rsidRDefault="004758A4">
            <w:pPr>
              <w:spacing w:after="120"/>
              <w:rPr>
                <w:rFonts w:eastAsiaTheme="minorEastAsia"/>
                <w:i/>
                <w:color w:val="0070C0"/>
                <w:lang w:val="en-US" w:eastAsia="zh-CN"/>
              </w:rPr>
            </w:pPr>
            <w:r w:rsidRPr="004758A4">
              <w:rPr>
                <w:rFonts w:eastAsiaTheme="minorEastAsia" w:hint="eastAsia"/>
                <w:i/>
                <w:color w:val="0070C0"/>
                <w:lang w:val="en-US" w:eastAsia="zh-CN"/>
              </w:rPr>
              <w:t>S</w:t>
            </w:r>
            <w:r w:rsidRPr="004758A4">
              <w:rPr>
                <w:rFonts w:eastAsiaTheme="minorEastAsia"/>
                <w:i/>
                <w:color w:val="0070C0"/>
                <w:lang w:val="en-US" w:eastAsia="zh-CN"/>
              </w:rPr>
              <w:t>kyworks Inc.</w:t>
            </w:r>
          </w:p>
        </w:tc>
        <w:tc>
          <w:tcPr>
            <w:tcW w:w="1617" w:type="pct"/>
          </w:tcPr>
          <w:p w14:paraId="280AD160" w14:textId="77777777" w:rsidR="004758A4" w:rsidRDefault="004758A4">
            <w:pPr>
              <w:spacing w:after="120"/>
              <w:rPr>
                <w:rFonts w:eastAsiaTheme="minorEastAsia"/>
                <w:i/>
                <w:color w:val="0070C0"/>
                <w:lang w:val="en-US" w:eastAsia="zh-CN"/>
              </w:rPr>
            </w:pPr>
          </w:p>
        </w:tc>
      </w:tr>
    </w:tbl>
    <w:p w14:paraId="599D5DD7" w14:textId="77777777" w:rsidR="00E4010D" w:rsidRPr="004758A4" w:rsidRDefault="00E4010D">
      <w:pPr>
        <w:rPr>
          <w:lang w:eastAsia="ja-JP"/>
        </w:rPr>
      </w:pPr>
    </w:p>
    <w:p w14:paraId="0525D5C7" w14:textId="77777777" w:rsidR="00E4010D" w:rsidRDefault="00F36B20">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E4010D" w14:paraId="5991FEF6" w14:textId="77777777">
        <w:tc>
          <w:tcPr>
            <w:tcW w:w="1424" w:type="dxa"/>
          </w:tcPr>
          <w:p w14:paraId="1786F083"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EC5946D" w14:textId="77777777" w:rsidR="00E4010D" w:rsidRDefault="00F36B20">
            <w:pPr>
              <w:spacing w:after="120"/>
              <w:rPr>
                <w:b/>
                <w:bCs/>
                <w:color w:val="0070C0"/>
                <w:lang w:val="en-US" w:eastAsia="zh-CN"/>
              </w:rPr>
            </w:pPr>
            <w:r>
              <w:rPr>
                <w:b/>
                <w:bCs/>
                <w:color w:val="0070C0"/>
                <w:lang w:val="en-US" w:eastAsia="zh-CN"/>
              </w:rPr>
              <w:t>Title</w:t>
            </w:r>
          </w:p>
        </w:tc>
        <w:tc>
          <w:tcPr>
            <w:tcW w:w="1418" w:type="dxa"/>
          </w:tcPr>
          <w:p w14:paraId="6CDBF455" w14:textId="77777777" w:rsidR="00E4010D" w:rsidRDefault="00F36B20">
            <w:pPr>
              <w:spacing w:after="120"/>
              <w:rPr>
                <w:b/>
                <w:bCs/>
                <w:color w:val="0070C0"/>
                <w:lang w:val="en-US" w:eastAsia="zh-CN"/>
              </w:rPr>
            </w:pPr>
            <w:r>
              <w:rPr>
                <w:b/>
                <w:bCs/>
                <w:color w:val="0070C0"/>
                <w:lang w:val="en-US" w:eastAsia="zh-CN"/>
              </w:rPr>
              <w:t>Source</w:t>
            </w:r>
          </w:p>
        </w:tc>
        <w:tc>
          <w:tcPr>
            <w:tcW w:w="2409" w:type="dxa"/>
          </w:tcPr>
          <w:p w14:paraId="4D395FCF" w14:textId="77777777" w:rsidR="00E4010D" w:rsidRDefault="00F36B2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D1D56A7" w14:textId="77777777" w:rsidR="00E4010D" w:rsidRDefault="00F36B20">
            <w:pPr>
              <w:spacing w:after="120"/>
              <w:rPr>
                <w:b/>
                <w:bCs/>
                <w:color w:val="0070C0"/>
                <w:lang w:val="en-US" w:eastAsia="zh-CN"/>
              </w:rPr>
            </w:pPr>
            <w:r>
              <w:rPr>
                <w:b/>
                <w:bCs/>
                <w:color w:val="0070C0"/>
                <w:lang w:val="en-US" w:eastAsia="zh-CN"/>
              </w:rPr>
              <w:t>Comments</w:t>
            </w:r>
          </w:p>
        </w:tc>
      </w:tr>
      <w:tr w:rsidR="00E4010D" w14:paraId="1A920BCF" w14:textId="77777777">
        <w:tc>
          <w:tcPr>
            <w:tcW w:w="1424" w:type="dxa"/>
          </w:tcPr>
          <w:p w14:paraId="50EF0958" w14:textId="77777777" w:rsidR="00E4010D" w:rsidRDefault="00F36B2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D4656F9" w14:textId="77777777" w:rsidR="00E4010D" w:rsidRDefault="00F36B2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E837EC7" w14:textId="77777777" w:rsidR="00E4010D" w:rsidRDefault="00F36B2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5A3568E" w14:textId="77777777" w:rsidR="00E4010D" w:rsidRDefault="00F36B2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63C839E" w14:textId="77777777" w:rsidR="00E4010D" w:rsidRDefault="00E4010D">
            <w:pPr>
              <w:spacing w:after="120"/>
              <w:rPr>
                <w:rFonts w:eastAsiaTheme="minorEastAsia"/>
                <w:color w:val="0070C0"/>
                <w:lang w:val="en-US" w:eastAsia="zh-CN"/>
              </w:rPr>
            </w:pPr>
          </w:p>
        </w:tc>
      </w:tr>
      <w:tr w:rsidR="00E4010D" w14:paraId="0BB6366A" w14:textId="77777777">
        <w:tc>
          <w:tcPr>
            <w:tcW w:w="1424" w:type="dxa"/>
          </w:tcPr>
          <w:p w14:paraId="6FDBBBA5" w14:textId="77777777" w:rsidR="00E4010D" w:rsidRDefault="00E4010D">
            <w:pPr>
              <w:spacing w:after="120"/>
              <w:rPr>
                <w:rFonts w:eastAsiaTheme="minorEastAsia"/>
                <w:color w:val="0070C0"/>
                <w:lang w:val="en-US" w:eastAsia="zh-CN"/>
              </w:rPr>
            </w:pPr>
          </w:p>
        </w:tc>
        <w:tc>
          <w:tcPr>
            <w:tcW w:w="2682" w:type="dxa"/>
          </w:tcPr>
          <w:p w14:paraId="5BBA92AA" w14:textId="77777777" w:rsidR="00E4010D" w:rsidRDefault="00E4010D">
            <w:pPr>
              <w:spacing w:after="120"/>
              <w:rPr>
                <w:rFonts w:eastAsiaTheme="minorEastAsia"/>
                <w:color w:val="0070C0"/>
                <w:lang w:val="en-US" w:eastAsia="zh-CN"/>
              </w:rPr>
            </w:pPr>
          </w:p>
        </w:tc>
        <w:tc>
          <w:tcPr>
            <w:tcW w:w="1418" w:type="dxa"/>
          </w:tcPr>
          <w:p w14:paraId="1F9968FD" w14:textId="77777777" w:rsidR="00E4010D" w:rsidRDefault="00E4010D">
            <w:pPr>
              <w:spacing w:after="120"/>
              <w:rPr>
                <w:rFonts w:eastAsiaTheme="minorEastAsia"/>
                <w:color w:val="0070C0"/>
                <w:lang w:val="en-US" w:eastAsia="zh-CN"/>
              </w:rPr>
            </w:pPr>
          </w:p>
        </w:tc>
        <w:tc>
          <w:tcPr>
            <w:tcW w:w="2409" w:type="dxa"/>
          </w:tcPr>
          <w:p w14:paraId="5B5D7498" w14:textId="77777777" w:rsidR="00E4010D" w:rsidRDefault="00E4010D">
            <w:pPr>
              <w:spacing w:after="120"/>
              <w:rPr>
                <w:rFonts w:eastAsiaTheme="minorEastAsia"/>
                <w:color w:val="0070C0"/>
                <w:lang w:val="en-US" w:eastAsia="zh-CN"/>
              </w:rPr>
            </w:pPr>
          </w:p>
        </w:tc>
        <w:tc>
          <w:tcPr>
            <w:tcW w:w="1698" w:type="dxa"/>
          </w:tcPr>
          <w:p w14:paraId="2B4EDE63" w14:textId="77777777" w:rsidR="00E4010D" w:rsidRDefault="00E4010D">
            <w:pPr>
              <w:spacing w:after="120"/>
              <w:rPr>
                <w:rFonts w:eastAsiaTheme="minorEastAsia"/>
                <w:color w:val="0070C0"/>
                <w:lang w:val="en-US" w:eastAsia="zh-CN"/>
              </w:rPr>
            </w:pPr>
          </w:p>
        </w:tc>
      </w:tr>
      <w:tr w:rsidR="00E4010D" w14:paraId="3F6848A5" w14:textId="77777777">
        <w:tc>
          <w:tcPr>
            <w:tcW w:w="1424" w:type="dxa"/>
          </w:tcPr>
          <w:p w14:paraId="685227B1" w14:textId="77777777" w:rsidR="00E4010D" w:rsidRDefault="00F36B20">
            <w:pPr>
              <w:spacing w:after="120"/>
              <w:rPr>
                <w:rFonts w:eastAsiaTheme="minorEastAsia"/>
                <w:color w:val="0070C0"/>
                <w:lang w:val="en-US" w:eastAsia="zh-CN"/>
              </w:rPr>
            </w:pPr>
            <w:r>
              <w:t>R4-2117055</w:t>
            </w:r>
          </w:p>
        </w:tc>
        <w:tc>
          <w:tcPr>
            <w:tcW w:w="2682" w:type="dxa"/>
          </w:tcPr>
          <w:p w14:paraId="32C9B16E" w14:textId="77777777" w:rsidR="00E4010D" w:rsidRDefault="00F36B20">
            <w:pPr>
              <w:spacing w:after="120"/>
              <w:rPr>
                <w:rFonts w:eastAsiaTheme="minorEastAsia"/>
                <w:color w:val="0070C0"/>
                <w:lang w:val="en-US" w:eastAsia="zh-CN"/>
              </w:rPr>
            </w:pPr>
            <w:r>
              <w:t>Necessity of BCS5</w:t>
            </w:r>
          </w:p>
        </w:tc>
        <w:tc>
          <w:tcPr>
            <w:tcW w:w="1418" w:type="dxa"/>
          </w:tcPr>
          <w:p w14:paraId="7EA893A9" w14:textId="77777777" w:rsidR="00E4010D" w:rsidRDefault="00F36B20">
            <w:pPr>
              <w:spacing w:after="120"/>
              <w:rPr>
                <w:rFonts w:eastAsiaTheme="minorEastAsia"/>
                <w:color w:val="0070C0"/>
                <w:lang w:val="en-US" w:eastAsia="zh-CN"/>
              </w:rPr>
            </w:pPr>
            <w:r>
              <w:t>Nokia, Nokia Shanghai Bell</w:t>
            </w:r>
          </w:p>
        </w:tc>
        <w:tc>
          <w:tcPr>
            <w:tcW w:w="2409" w:type="dxa"/>
          </w:tcPr>
          <w:p w14:paraId="2435BE45" w14:textId="4087C0D6"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CD12AEB" w14:textId="77777777" w:rsidR="00E4010D" w:rsidRDefault="00E4010D">
            <w:pPr>
              <w:spacing w:after="120"/>
              <w:rPr>
                <w:rFonts w:eastAsiaTheme="minorEastAsia"/>
                <w:color w:val="0070C0"/>
                <w:lang w:val="en-US" w:eastAsia="zh-CN"/>
              </w:rPr>
            </w:pPr>
          </w:p>
        </w:tc>
      </w:tr>
      <w:tr w:rsidR="00E4010D" w14:paraId="193F32BE" w14:textId="77777777">
        <w:tc>
          <w:tcPr>
            <w:tcW w:w="1424" w:type="dxa"/>
          </w:tcPr>
          <w:p w14:paraId="1EB7C287" w14:textId="77777777" w:rsidR="00E4010D" w:rsidRDefault="00F36B20">
            <w:pPr>
              <w:spacing w:after="120"/>
              <w:rPr>
                <w:rFonts w:eastAsiaTheme="minorEastAsia"/>
                <w:color w:val="0070C0"/>
                <w:lang w:val="en-US" w:eastAsia="zh-CN"/>
              </w:rPr>
            </w:pPr>
            <w:r>
              <w:t>R4-2117056</w:t>
            </w:r>
          </w:p>
        </w:tc>
        <w:tc>
          <w:tcPr>
            <w:tcW w:w="2682" w:type="dxa"/>
          </w:tcPr>
          <w:p w14:paraId="0AAE6DB1" w14:textId="77777777" w:rsidR="00E4010D" w:rsidRDefault="00F36B20">
            <w:pPr>
              <w:spacing w:after="120"/>
              <w:rPr>
                <w:rFonts w:eastAsiaTheme="minorEastAsia"/>
                <w:color w:val="0070C0"/>
                <w:lang w:val="en-US" w:eastAsia="zh-CN"/>
              </w:rPr>
            </w:pPr>
            <w:r>
              <w:t>Removal of BCS5 from 38.101-1</w:t>
            </w:r>
          </w:p>
        </w:tc>
        <w:tc>
          <w:tcPr>
            <w:tcW w:w="1418" w:type="dxa"/>
          </w:tcPr>
          <w:p w14:paraId="60B2DF10" w14:textId="77777777" w:rsidR="00E4010D" w:rsidRDefault="00F36B20">
            <w:pPr>
              <w:spacing w:after="120"/>
              <w:rPr>
                <w:rFonts w:eastAsiaTheme="minorEastAsia"/>
                <w:color w:val="0070C0"/>
                <w:lang w:val="en-US" w:eastAsia="zh-CN"/>
              </w:rPr>
            </w:pPr>
            <w:r>
              <w:t>Nokia, Nokia Shanghai Bell</w:t>
            </w:r>
          </w:p>
        </w:tc>
        <w:tc>
          <w:tcPr>
            <w:tcW w:w="2409" w:type="dxa"/>
          </w:tcPr>
          <w:p w14:paraId="492458C1" w14:textId="63DD84D1" w:rsidR="00E4010D" w:rsidRDefault="004758A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ithdraw</w:t>
            </w:r>
          </w:p>
        </w:tc>
        <w:tc>
          <w:tcPr>
            <w:tcW w:w="1698" w:type="dxa"/>
          </w:tcPr>
          <w:p w14:paraId="126DCC31" w14:textId="77777777" w:rsidR="00E4010D" w:rsidRDefault="00E4010D">
            <w:pPr>
              <w:spacing w:after="120"/>
              <w:rPr>
                <w:rFonts w:eastAsiaTheme="minorEastAsia"/>
                <w:color w:val="0070C0"/>
                <w:lang w:val="en-US" w:eastAsia="zh-CN"/>
              </w:rPr>
            </w:pPr>
          </w:p>
        </w:tc>
      </w:tr>
      <w:tr w:rsidR="00E4010D" w14:paraId="7E3165CF" w14:textId="77777777">
        <w:tc>
          <w:tcPr>
            <w:tcW w:w="1424" w:type="dxa"/>
          </w:tcPr>
          <w:p w14:paraId="288A6CAE" w14:textId="77777777" w:rsidR="00E4010D" w:rsidRDefault="00F36B20">
            <w:pPr>
              <w:spacing w:after="120"/>
              <w:rPr>
                <w:rFonts w:eastAsiaTheme="minorEastAsia"/>
                <w:color w:val="0070C0"/>
                <w:lang w:val="en-US" w:eastAsia="zh-CN"/>
              </w:rPr>
            </w:pPr>
            <w:r>
              <w:lastRenderedPageBreak/>
              <w:t>R4-2117057</w:t>
            </w:r>
          </w:p>
        </w:tc>
        <w:tc>
          <w:tcPr>
            <w:tcW w:w="2682" w:type="dxa"/>
          </w:tcPr>
          <w:p w14:paraId="617817E4" w14:textId="77777777" w:rsidR="00E4010D" w:rsidRDefault="00F36B20">
            <w:pPr>
              <w:spacing w:after="120"/>
              <w:rPr>
                <w:rFonts w:eastAsiaTheme="minorEastAsia"/>
                <w:color w:val="0070C0"/>
                <w:lang w:val="en-US" w:eastAsia="zh-CN"/>
              </w:rPr>
            </w:pPr>
            <w:r>
              <w:t>Removal of BCS5 from 38.101-3</w:t>
            </w:r>
          </w:p>
        </w:tc>
        <w:tc>
          <w:tcPr>
            <w:tcW w:w="1418" w:type="dxa"/>
          </w:tcPr>
          <w:p w14:paraId="57396702" w14:textId="77777777" w:rsidR="00E4010D" w:rsidRDefault="00F36B20">
            <w:pPr>
              <w:spacing w:after="120"/>
              <w:rPr>
                <w:rFonts w:eastAsiaTheme="minorEastAsia"/>
                <w:color w:val="0070C0"/>
                <w:lang w:val="en-US" w:eastAsia="zh-CN"/>
              </w:rPr>
            </w:pPr>
            <w:r>
              <w:t>Nokia, Nokia Shanghai Bell</w:t>
            </w:r>
          </w:p>
        </w:tc>
        <w:tc>
          <w:tcPr>
            <w:tcW w:w="2409" w:type="dxa"/>
          </w:tcPr>
          <w:p w14:paraId="5031A81E" w14:textId="443D2F6D" w:rsidR="00E4010D" w:rsidRDefault="004758A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ithdraw</w:t>
            </w:r>
          </w:p>
        </w:tc>
        <w:tc>
          <w:tcPr>
            <w:tcW w:w="1698" w:type="dxa"/>
          </w:tcPr>
          <w:p w14:paraId="1C0B726C" w14:textId="77777777" w:rsidR="00E4010D" w:rsidRDefault="00E4010D">
            <w:pPr>
              <w:spacing w:after="120"/>
              <w:rPr>
                <w:rFonts w:eastAsiaTheme="minorEastAsia"/>
                <w:color w:val="0070C0"/>
                <w:lang w:val="en-US" w:eastAsia="zh-CN"/>
              </w:rPr>
            </w:pPr>
          </w:p>
        </w:tc>
      </w:tr>
      <w:tr w:rsidR="00E4010D" w14:paraId="064DB123" w14:textId="77777777">
        <w:tc>
          <w:tcPr>
            <w:tcW w:w="1424" w:type="dxa"/>
          </w:tcPr>
          <w:p w14:paraId="481BA877" w14:textId="77777777" w:rsidR="00E4010D" w:rsidRDefault="00F36B20">
            <w:pPr>
              <w:spacing w:after="120"/>
              <w:rPr>
                <w:rFonts w:eastAsiaTheme="minorEastAsia"/>
                <w:color w:val="0070C0"/>
                <w:lang w:val="en-US" w:eastAsia="zh-CN"/>
              </w:rPr>
            </w:pPr>
            <w:bookmarkStart w:id="33" w:name="_Hlk86239851"/>
            <w:r>
              <w:t>R4-2118080</w:t>
            </w:r>
          </w:p>
        </w:tc>
        <w:tc>
          <w:tcPr>
            <w:tcW w:w="2682" w:type="dxa"/>
          </w:tcPr>
          <w:p w14:paraId="681AB738" w14:textId="77777777" w:rsidR="00E4010D" w:rsidRDefault="00F36B20">
            <w:pPr>
              <w:spacing w:after="120"/>
              <w:rPr>
                <w:rFonts w:eastAsiaTheme="minorEastAsia"/>
                <w:color w:val="0070C0"/>
                <w:lang w:val="en-US" w:eastAsia="zh-CN"/>
              </w:rPr>
            </w:pPr>
            <w:r>
              <w:t>Discussion on the MSD requirements with the consideration of BCS4</w:t>
            </w:r>
          </w:p>
        </w:tc>
        <w:tc>
          <w:tcPr>
            <w:tcW w:w="1418" w:type="dxa"/>
          </w:tcPr>
          <w:p w14:paraId="63F3BEF3" w14:textId="77777777" w:rsidR="00E4010D" w:rsidRDefault="00F36B20">
            <w:pPr>
              <w:spacing w:after="120"/>
              <w:rPr>
                <w:rFonts w:eastAsiaTheme="minorEastAsia"/>
                <w:color w:val="0070C0"/>
                <w:lang w:val="en-US" w:eastAsia="zh-CN"/>
              </w:rPr>
            </w:pPr>
            <w:r>
              <w:t>CHTTL</w:t>
            </w:r>
          </w:p>
        </w:tc>
        <w:tc>
          <w:tcPr>
            <w:tcW w:w="2409" w:type="dxa"/>
          </w:tcPr>
          <w:p w14:paraId="18F167CA" w14:textId="7F13E82B"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0277F5D" w14:textId="77777777" w:rsidR="00E4010D" w:rsidRDefault="00E4010D">
            <w:pPr>
              <w:spacing w:after="120"/>
              <w:rPr>
                <w:rFonts w:eastAsiaTheme="minorEastAsia"/>
                <w:color w:val="0070C0"/>
                <w:lang w:val="en-US" w:eastAsia="zh-CN"/>
              </w:rPr>
            </w:pPr>
          </w:p>
        </w:tc>
      </w:tr>
      <w:bookmarkEnd w:id="33"/>
      <w:tr w:rsidR="00E4010D" w14:paraId="799054AC" w14:textId="77777777">
        <w:tc>
          <w:tcPr>
            <w:tcW w:w="1424" w:type="dxa"/>
          </w:tcPr>
          <w:p w14:paraId="6D912E7B" w14:textId="77777777" w:rsidR="00E4010D" w:rsidRDefault="00F36B20">
            <w:pPr>
              <w:spacing w:after="120"/>
              <w:rPr>
                <w:rFonts w:eastAsiaTheme="minorEastAsia"/>
                <w:color w:val="0070C0"/>
                <w:lang w:val="en-US" w:eastAsia="zh-CN"/>
              </w:rPr>
            </w:pPr>
            <w:r>
              <w:t>R4-2118144</w:t>
            </w:r>
          </w:p>
        </w:tc>
        <w:tc>
          <w:tcPr>
            <w:tcW w:w="2682" w:type="dxa"/>
          </w:tcPr>
          <w:p w14:paraId="75B117AE" w14:textId="77777777" w:rsidR="00E4010D" w:rsidRDefault="00F36B20">
            <w:pPr>
              <w:spacing w:after="120"/>
              <w:rPr>
                <w:rFonts w:eastAsiaTheme="minorEastAsia"/>
                <w:color w:val="0070C0"/>
                <w:lang w:val="en-US" w:eastAsia="zh-CN"/>
              </w:rPr>
            </w:pPr>
            <w:r>
              <w:t>Discussion of LS on NR CA capability for BCS5</w:t>
            </w:r>
          </w:p>
        </w:tc>
        <w:tc>
          <w:tcPr>
            <w:tcW w:w="1418" w:type="dxa"/>
          </w:tcPr>
          <w:p w14:paraId="25E676F5" w14:textId="77777777" w:rsidR="00E4010D" w:rsidRDefault="00F36B20">
            <w:pPr>
              <w:spacing w:after="120"/>
              <w:rPr>
                <w:rFonts w:eastAsiaTheme="minorEastAsia"/>
                <w:color w:val="0070C0"/>
                <w:lang w:val="en-US" w:eastAsia="zh-CN"/>
              </w:rPr>
            </w:pPr>
            <w:r>
              <w:t>Qualcomm Incorporated</w:t>
            </w:r>
          </w:p>
        </w:tc>
        <w:tc>
          <w:tcPr>
            <w:tcW w:w="2409" w:type="dxa"/>
          </w:tcPr>
          <w:p w14:paraId="156E5B84" w14:textId="0DDA7103"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5B98782" w14:textId="77777777" w:rsidR="00E4010D" w:rsidRDefault="00E4010D">
            <w:pPr>
              <w:spacing w:after="120"/>
              <w:rPr>
                <w:rFonts w:eastAsiaTheme="minorEastAsia"/>
                <w:color w:val="0070C0"/>
                <w:lang w:val="en-US" w:eastAsia="zh-CN"/>
              </w:rPr>
            </w:pPr>
          </w:p>
        </w:tc>
      </w:tr>
      <w:tr w:rsidR="00E4010D" w14:paraId="46BED12B" w14:textId="77777777">
        <w:tc>
          <w:tcPr>
            <w:tcW w:w="1424" w:type="dxa"/>
          </w:tcPr>
          <w:p w14:paraId="310D5182" w14:textId="77777777" w:rsidR="00E4010D" w:rsidRDefault="00F36B20">
            <w:pPr>
              <w:spacing w:after="120"/>
              <w:rPr>
                <w:rFonts w:eastAsiaTheme="minorEastAsia"/>
                <w:color w:val="0070C0"/>
                <w:lang w:val="en-US" w:eastAsia="zh-CN"/>
              </w:rPr>
            </w:pPr>
            <w:r>
              <w:t>R4-2118187</w:t>
            </w:r>
          </w:p>
        </w:tc>
        <w:tc>
          <w:tcPr>
            <w:tcW w:w="2682" w:type="dxa"/>
          </w:tcPr>
          <w:p w14:paraId="66FCA7FD" w14:textId="77777777" w:rsidR="00E4010D" w:rsidRDefault="00F36B20">
            <w:pPr>
              <w:spacing w:after="120"/>
              <w:rPr>
                <w:rFonts w:eastAsiaTheme="minorEastAsia"/>
                <w:color w:val="0070C0"/>
                <w:lang w:val="en-US" w:eastAsia="zh-CN"/>
              </w:rPr>
            </w:pPr>
            <w:r>
              <w:t>Draft Reply LS on NR CA capability for BCS5</w:t>
            </w:r>
          </w:p>
        </w:tc>
        <w:tc>
          <w:tcPr>
            <w:tcW w:w="1418" w:type="dxa"/>
          </w:tcPr>
          <w:p w14:paraId="05C584DB" w14:textId="77777777" w:rsidR="00E4010D" w:rsidRDefault="00F36B20">
            <w:pPr>
              <w:spacing w:after="120"/>
              <w:rPr>
                <w:rFonts w:eastAsiaTheme="minorEastAsia"/>
                <w:color w:val="0070C0"/>
                <w:lang w:val="en-US" w:eastAsia="zh-CN"/>
              </w:rPr>
            </w:pPr>
            <w:r>
              <w:t>ZTE Corporation</w:t>
            </w:r>
          </w:p>
        </w:tc>
        <w:tc>
          <w:tcPr>
            <w:tcW w:w="2409" w:type="dxa"/>
          </w:tcPr>
          <w:p w14:paraId="05868746" w14:textId="49DFC80B"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500475F" w14:textId="77777777" w:rsidR="00E4010D" w:rsidRDefault="00E4010D">
            <w:pPr>
              <w:spacing w:after="120"/>
              <w:rPr>
                <w:rFonts w:eastAsiaTheme="minorEastAsia"/>
                <w:color w:val="0070C0"/>
                <w:lang w:val="en-US" w:eastAsia="zh-CN"/>
              </w:rPr>
            </w:pPr>
          </w:p>
        </w:tc>
      </w:tr>
      <w:tr w:rsidR="00E4010D" w14:paraId="1DD008AD" w14:textId="77777777">
        <w:tc>
          <w:tcPr>
            <w:tcW w:w="1424" w:type="dxa"/>
          </w:tcPr>
          <w:p w14:paraId="216B274E" w14:textId="77777777" w:rsidR="00E4010D" w:rsidRDefault="00F36B20">
            <w:pPr>
              <w:spacing w:after="120"/>
              <w:rPr>
                <w:rFonts w:eastAsiaTheme="minorEastAsia"/>
                <w:color w:val="0070C0"/>
                <w:lang w:val="en-US" w:eastAsia="zh-CN"/>
              </w:rPr>
            </w:pPr>
            <w:bookmarkStart w:id="34" w:name="_Hlk86237400"/>
            <w:r>
              <w:t>R4-2118443</w:t>
            </w:r>
          </w:p>
        </w:tc>
        <w:tc>
          <w:tcPr>
            <w:tcW w:w="2682" w:type="dxa"/>
          </w:tcPr>
          <w:p w14:paraId="26CF9628" w14:textId="77777777" w:rsidR="00E4010D" w:rsidRDefault="00F36B20">
            <w:pPr>
              <w:spacing w:after="120"/>
              <w:rPr>
                <w:rFonts w:eastAsiaTheme="minorEastAsia"/>
                <w:color w:val="0070C0"/>
                <w:lang w:val="en-US" w:eastAsia="zh-CN"/>
              </w:rPr>
            </w:pPr>
            <w:r>
              <w:t>Discussion on the remaining issue of BCS4</w:t>
            </w:r>
          </w:p>
        </w:tc>
        <w:tc>
          <w:tcPr>
            <w:tcW w:w="1418" w:type="dxa"/>
          </w:tcPr>
          <w:p w14:paraId="04C04690" w14:textId="77777777" w:rsidR="00E4010D" w:rsidRDefault="00F36B20">
            <w:pPr>
              <w:spacing w:after="120"/>
              <w:rPr>
                <w:rFonts w:eastAsiaTheme="minorEastAsia"/>
                <w:color w:val="0070C0"/>
                <w:lang w:val="en-US" w:eastAsia="zh-CN"/>
              </w:rPr>
            </w:pPr>
            <w:r>
              <w:t>Xiaomi</w:t>
            </w:r>
          </w:p>
        </w:tc>
        <w:tc>
          <w:tcPr>
            <w:tcW w:w="2409" w:type="dxa"/>
          </w:tcPr>
          <w:p w14:paraId="5F5FC778" w14:textId="2A038837"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8743988" w14:textId="77777777" w:rsidR="00E4010D" w:rsidRDefault="00E4010D">
            <w:pPr>
              <w:spacing w:after="120"/>
              <w:rPr>
                <w:rFonts w:eastAsiaTheme="minorEastAsia"/>
                <w:color w:val="0070C0"/>
                <w:lang w:val="en-US" w:eastAsia="zh-CN"/>
              </w:rPr>
            </w:pPr>
          </w:p>
        </w:tc>
      </w:tr>
      <w:bookmarkEnd w:id="34"/>
      <w:tr w:rsidR="00E4010D" w14:paraId="11E86367" w14:textId="77777777">
        <w:tc>
          <w:tcPr>
            <w:tcW w:w="1424" w:type="dxa"/>
          </w:tcPr>
          <w:p w14:paraId="50E98879" w14:textId="77777777" w:rsidR="00E4010D" w:rsidRDefault="00F36B20">
            <w:pPr>
              <w:spacing w:after="120"/>
              <w:rPr>
                <w:rFonts w:eastAsiaTheme="minorEastAsia"/>
                <w:color w:val="0070C0"/>
                <w:lang w:val="en-US" w:eastAsia="zh-CN"/>
              </w:rPr>
            </w:pPr>
            <w:r>
              <w:t>R4-2118444</w:t>
            </w:r>
          </w:p>
        </w:tc>
        <w:tc>
          <w:tcPr>
            <w:tcW w:w="2682" w:type="dxa"/>
          </w:tcPr>
          <w:p w14:paraId="2A256991" w14:textId="77777777" w:rsidR="00E4010D" w:rsidRDefault="00F36B20">
            <w:pPr>
              <w:spacing w:after="120"/>
              <w:rPr>
                <w:rFonts w:eastAsiaTheme="minorEastAsia"/>
                <w:color w:val="0070C0"/>
                <w:lang w:val="en-US" w:eastAsia="zh-CN"/>
              </w:rPr>
            </w:pPr>
            <w:r>
              <w:t>Reply LS for NR CA capability for BCS5</w:t>
            </w:r>
          </w:p>
        </w:tc>
        <w:tc>
          <w:tcPr>
            <w:tcW w:w="1418" w:type="dxa"/>
          </w:tcPr>
          <w:p w14:paraId="784FB0D2" w14:textId="77777777" w:rsidR="00E4010D" w:rsidRDefault="00F36B20">
            <w:pPr>
              <w:spacing w:after="120"/>
              <w:rPr>
                <w:rFonts w:eastAsiaTheme="minorEastAsia"/>
                <w:color w:val="0070C0"/>
                <w:lang w:val="en-US" w:eastAsia="zh-CN"/>
              </w:rPr>
            </w:pPr>
            <w:r>
              <w:t>Xiaomi</w:t>
            </w:r>
          </w:p>
        </w:tc>
        <w:tc>
          <w:tcPr>
            <w:tcW w:w="2409" w:type="dxa"/>
          </w:tcPr>
          <w:p w14:paraId="243F5DA1" w14:textId="46580A7B"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DF7AE59" w14:textId="77777777" w:rsidR="00E4010D" w:rsidRDefault="00E4010D">
            <w:pPr>
              <w:spacing w:after="120"/>
              <w:rPr>
                <w:rFonts w:eastAsiaTheme="minorEastAsia"/>
                <w:color w:val="0070C0"/>
                <w:lang w:val="en-US" w:eastAsia="zh-CN"/>
              </w:rPr>
            </w:pPr>
          </w:p>
        </w:tc>
      </w:tr>
      <w:tr w:rsidR="00E4010D" w14:paraId="1964FCD5" w14:textId="77777777">
        <w:tc>
          <w:tcPr>
            <w:tcW w:w="1424" w:type="dxa"/>
          </w:tcPr>
          <w:p w14:paraId="1B3A1C72" w14:textId="77777777" w:rsidR="00E4010D" w:rsidRDefault="00F36B20">
            <w:pPr>
              <w:spacing w:after="120"/>
              <w:rPr>
                <w:rFonts w:eastAsiaTheme="minorEastAsia"/>
                <w:color w:val="0070C0"/>
                <w:lang w:val="en-US" w:eastAsia="zh-CN"/>
              </w:rPr>
            </w:pPr>
            <w:bookmarkStart w:id="35" w:name="_Hlk86237646"/>
            <w:r>
              <w:t>R4-2118500</w:t>
            </w:r>
          </w:p>
        </w:tc>
        <w:tc>
          <w:tcPr>
            <w:tcW w:w="2682" w:type="dxa"/>
          </w:tcPr>
          <w:p w14:paraId="1F61F378" w14:textId="77777777" w:rsidR="00E4010D" w:rsidRDefault="00F36B20">
            <w:pPr>
              <w:spacing w:after="120"/>
              <w:rPr>
                <w:rFonts w:eastAsiaTheme="minorEastAsia"/>
                <w:color w:val="0070C0"/>
                <w:lang w:val="en-US" w:eastAsia="zh-CN"/>
              </w:rPr>
            </w:pPr>
            <w:r>
              <w:t>draft CR 38.101-1 to improve how to include BCS4 and BCS5</w:t>
            </w:r>
          </w:p>
        </w:tc>
        <w:tc>
          <w:tcPr>
            <w:tcW w:w="1418" w:type="dxa"/>
          </w:tcPr>
          <w:p w14:paraId="0BC602F6" w14:textId="77777777" w:rsidR="00E4010D" w:rsidRDefault="00F36B20">
            <w:pPr>
              <w:spacing w:after="120"/>
              <w:rPr>
                <w:rFonts w:eastAsiaTheme="minorEastAsia"/>
                <w:color w:val="0070C0"/>
                <w:lang w:val="en-US" w:eastAsia="zh-CN"/>
              </w:rPr>
            </w:pPr>
            <w:r>
              <w:t>Ericsson</w:t>
            </w:r>
          </w:p>
        </w:tc>
        <w:tc>
          <w:tcPr>
            <w:tcW w:w="2409" w:type="dxa"/>
          </w:tcPr>
          <w:p w14:paraId="466C4BF7" w14:textId="1426D748"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Pursued</w:t>
            </w:r>
          </w:p>
        </w:tc>
        <w:tc>
          <w:tcPr>
            <w:tcW w:w="1698" w:type="dxa"/>
          </w:tcPr>
          <w:p w14:paraId="43AB3033" w14:textId="77777777" w:rsidR="00E4010D" w:rsidRDefault="00E4010D">
            <w:pPr>
              <w:spacing w:after="120"/>
              <w:rPr>
                <w:rFonts w:eastAsiaTheme="minorEastAsia"/>
                <w:color w:val="0070C0"/>
                <w:lang w:val="en-US" w:eastAsia="zh-CN"/>
              </w:rPr>
            </w:pPr>
          </w:p>
        </w:tc>
      </w:tr>
      <w:tr w:rsidR="00E4010D" w14:paraId="31D58D3D" w14:textId="77777777">
        <w:tc>
          <w:tcPr>
            <w:tcW w:w="1424" w:type="dxa"/>
          </w:tcPr>
          <w:p w14:paraId="524424DC" w14:textId="77777777" w:rsidR="00E4010D" w:rsidRDefault="00F36B20">
            <w:pPr>
              <w:spacing w:after="120"/>
              <w:rPr>
                <w:rFonts w:eastAsiaTheme="minorEastAsia"/>
                <w:color w:val="0070C0"/>
                <w:lang w:val="en-US" w:eastAsia="zh-CN"/>
              </w:rPr>
            </w:pPr>
            <w:r>
              <w:t>R4-2118501</w:t>
            </w:r>
          </w:p>
        </w:tc>
        <w:tc>
          <w:tcPr>
            <w:tcW w:w="2682" w:type="dxa"/>
          </w:tcPr>
          <w:p w14:paraId="1B46EF94" w14:textId="77777777" w:rsidR="00E4010D" w:rsidRDefault="00F36B20">
            <w:pPr>
              <w:spacing w:after="120"/>
              <w:rPr>
                <w:rFonts w:eastAsiaTheme="minorEastAsia"/>
                <w:color w:val="0070C0"/>
                <w:lang w:val="en-US" w:eastAsia="zh-CN"/>
              </w:rPr>
            </w:pPr>
            <w:r>
              <w:t>draft CR 38.101-3 to improve how to include BCS4 and BCS5</w:t>
            </w:r>
          </w:p>
        </w:tc>
        <w:tc>
          <w:tcPr>
            <w:tcW w:w="1418" w:type="dxa"/>
          </w:tcPr>
          <w:p w14:paraId="0B61CA93" w14:textId="77777777" w:rsidR="00E4010D" w:rsidRDefault="00F36B20">
            <w:pPr>
              <w:spacing w:after="120"/>
              <w:rPr>
                <w:rFonts w:eastAsiaTheme="minorEastAsia"/>
                <w:color w:val="0070C0"/>
                <w:lang w:val="en-US" w:eastAsia="zh-CN"/>
              </w:rPr>
            </w:pPr>
            <w:r>
              <w:t>Ericsson</w:t>
            </w:r>
          </w:p>
        </w:tc>
        <w:tc>
          <w:tcPr>
            <w:tcW w:w="2409" w:type="dxa"/>
          </w:tcPr>
          <w:p w14:paraId="41A519A8" w14:textId="5A529302"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Pursued</w:t>
            </w:r>
          </w:p>
        </w:tc>
        <w:tc>
          <w:tcPr>
            <w:tcW w:w="1698" w:type="dxa"/>
          </w:tcPr>
          <w:p w14:paraId="75D61AF8" w14:textId="77777777" w:rsidR="00E4010D" w:rsidRDefault="00E4010D">
            <w:pPr>
              <w:spacing w:after="120"/>
              <w:rPr>
                <w:rFonts w:eastAsiaTheme="minorEastAsia"/>
                <w:color w:val="0070C0"/>
                <w:lang w:val="en-US" w:eastAsia="zh-CN"/>
              </w:rPr>
            </w:pPr>
          </w:p>
        </w:tc>
      </w:tr>
      <w:tr w:rsidR="00E4010D" w14:paraId="49AAB26F" w14:textId="77777777">
        <w:tc>
          <w:tcPr>
            <w:tcW w:w="1424" w:type="dxa"/>
          </w:tcPr>
          <w:p w14:paraId="68981B6C" w14:textId="77777777" w:rsidR="00E4010D" w:rsidRDefault="00F36B20">
            <w:pPr>
              <w:spacing w:after="120"/>
              <w:rPr>
                <w:rFonts w:eastAsiaTheme="minorEastAsia"/>
                <w:color w:val="0070C0"/>
                <w:lang w:val="en-US" w:eastAsia="zh-CN"/>
              </w:rPr>
            </w:pPr>
            <w:bookmarkStart w:id="36" w:name="_Hlk86239979"/>
            <w:bookmarkEnd w:id="35"/>
            <w:r>
              <w:t>R4-2118709</w:t>
            </w:r>
          </w:p>
        </w:tc>
        <w:tc>
          <w:tcPr>
            <w:tcW w:w="2682" w:type="dxa"/>
          </w:tcPr>
          <w:p w14:paraId="2E60FC44" w14:textId="77777777" w:rsidR="00E4010D" w:rsidRDefault="00F36B20">
            <w:pPr>
              <w:spacing w:after="120"/>
              <w:rPr>
                <w:rFonts w:eastAsiaTheme="minorEastAsia"/>
                <w:color w:val="0070C0"/>
                <w:lang w:val="en-US" w:eastAsia="zh-CN"/>
              </w:rPr>
            </w:pPr>
            <w:r>
              <w:t>Discussion on how to move forward for simplifying extended MSD table</w:t>
            </w:r>
          </w:p>
        </w:tc>
        <w:tc>
          <w:tcPr>
            <w:tcW w:w="1418" w:type="dxa"/>
          </w:tcPr>
          <w:p w14:paraId="59BA841C" w14:textId="77777777" w:rsidR="00E4010D" w:rsidRDefault="00F36B20">
            <w:pPr>
              <w:spacing w:after="120"/>
              <w:rPr>
                <w:rFonts w:eastAsiaTheme="minorEastAsia"/>
                <w:color w:val="0070C0"/>
                <w:lang w:val="en-US" w:eastAsia="zh-CN"/>
              </w:rPr>
            </w:pPr>
            <w:r>
              <w:t>Huawei, HiSilicon</w:t>
            </w:r>
          </w:p>
        </w:tc>
        <w:tc>
          <w:tcPr>
            <w:tcW w:w="2409" w:type="dxa"/>
          </w:tcPr>
          <w:p w14:paraId="636B03FB" w14:textId="108BB398"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B849DE9" w14:textId="77777777" w:rsidR="00E4010D" w:rsidRDefault="00E4010D">
            <w:pPr>
              <w:spacing w:after="120"/>
              <w:rPr>
                <w:rFonts w:eastAsiaTheme="minorEastAsia"/>
                <w:color w:val="0070C0"/>
                <w:lang w:val="en-US" w:eastAsia="zh-CN"/>
              </w:rPr>
            </w:pPr>
          </w:p>
        </w:tc>
      </w:tr>
      <w:bookmarkEnd w:id="36"/>
      <w:tr w:rsidR="00E4010D" w14:paraId="2756ADD0" w14:textId="77777777">
        <w:tc>
          <w:tcPr>
            <w:tcW w:w="1424" w:type="dxa"/>
          </w:tcPr>
          <w:p w14:paraId="348C2E68" w14:textId="77777777" w:rsidR="00E4010D" w:rsidRDefault="00F36B20">
            <w:pPr>
              <w:spacing w:after="120"/>
              <w:rPr>
                <w:rFonts w:eastAsiaTheme="minorEastAsia"/>
                <w:color w:val="0070C0"/>
                <w:lang w:val="en-US" w:eastAsia="zh-CN"/>
              </w:rPr>
            </w:pPr>
            <w:r>
              <w:t>R4-2118710</w:t>
            </w:r>
          </w:p>
        </w:tc>
        <w:tc>
          <w:tcPr>
            <w:tcW w:w="2682" w:type="dxa"/>
          </w:tcPr>
          <w:p w14:paraId="00DD1CB5" w14:textId="77777777" w:rsidR="00E4010D" w:rsidRDefault="00F36B20">
            <w:pPr>
              <w:spacing w:after="120"/>
              <w:rPr>
                <w:rFonts w:eastAsiaTheme="minorEastAsia"/>
                <w:color w:val="0070C0"/>
                <w:lang w:val="en-US" w:eastAsia="zh-CN"/>
              </w:rPr>
            </w:pPr>
            <w:r>
              <w:t>Discussion and Draft replied LS for NR CA capability for BCS5</w:t>
            </w:r>
          </w:p>
        </w:tc>
        <w:tc>
          <w:tcPr>
            <w:tcW w:w="1418" w:type="dxa"/>
          </w:tcPr>
          <w:p w14:paraId="3DA305D3" w14:textId="77777777" w:rsidR="00E4010D" w:rsidRDefault="00F36B20">
            <w:pPr>
              <w:spacing w:after="120"/>
              <w:rPr>
                <w:rFonts w:eastAsiaTheme="minorEastAsia"/>
                <w:color w:val="0070C0"/>
                <w:lang w:val="en-US" w:eastAsia="zh-CN"/>
              </w:rPr>
            </w:pPr>
            <w:r>
              <w:t>Huawei, HiSilicon</w:t>
            </w:r>
          </w:p>
        </w:tc>
        <w:tc>
          <w:tcPr>
            <w:tcW w:w="2409" w:type="dxa"/>
          </w:tcPr>
          <w:p w14:paraId="322340BA" w14:textId="6FCFD28C"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D76F30B" w14:textId="77777777" w:rsidR="00E4010D" w:rsidRDefault="00E4010D">
            <w:pPr>
              <w:spacing w:after="120"/>
              <w:rPr>
                <w:rFonts w:eastAsiaTheme="minorEastAsia"/>
                <w:color w:val="0070C0"/>
                <w:lang w:val="en-US" w:eastAsia="zh-CN"/>
              </w:rPr>
            </w:pPr>
          </w:p>
        </w:tc>
      </w:tr>
      <w:tr w:rsidR="00E4010D" w14:paraId="21828A58" w14:textId="77777777">
        <w:tc>
          <w:tcPr>
            <w:tcW w:w="1424" w:type="dxa"/>
          </w:tcPr>
          <w:p w14:paraId="4356BC9C" w14:textId="77777777" w:rsidR="00E4010D" w:rsidRDefault="00F36B20">
            <w:pPr>
              <w:spacing w:after="120"/>
              <w:rPr>
                <w:rFonts w:eastAsiaTheme="minorEastAsia"/>
                <w:color w:val="0070C0"/>
                <w:lang w:val="en-US" w:eastAsia="zh-CN"/>
              </w:rPr>
            </w:pPr>
            <w:r>
              <w:t>R4-2118711</w:t>
            </w:r>
          </w:p>
        </w:tc>
        <w:tc>
          <w:tcPr>
            <w:tcW w:w="2682" w:type="dxa"/>
          </w:tcPr>
          <w:p w14:paraId="718E816A" w14:textId="77777777" w:rsidR="00E4010D" w:rsidRDefault="00F36B20">
            <w:pPr>
              <w:spacing w:after="120"/>
              <w:rPr>
                <w:rFonts w:eastAsiaTheme="minorEastAsia"/>
                <w:color w:val="0070C0"/>
                <w:lang w:val="en-US" w:eastAsia="zh-CN"/>
              </w:rPr>
            </w:pPr>
            <w:r>
              <w:t>Draft CR for 38.101-1 to specify MSD due to Tx non-linearities interference in 1st and 2nd adjacent channel of UL band</w:t>
            </w:r>
          </w:p>
        </w:tc>
        <w:tc>
          <w:tcPr>
            <w:tcW w:w="1418" w:type="dxa"/>
          </w:tcPr>
          <w:p w14:paraId="0307AA0F" w14:textId="77777777" w:rsidR="00E4010D" w:rsidRDefault="00F36B20">
            <w:pPr>
              <w:spacing w:after="120"/>
              <w:rPr>
                <w:rFonts w:eastAsiaTheme="minorEastAsia"/>
                <w:color w:val="0070C0"/>
                <w:lang w:val="en-US" w:eastAsia="zh-CN"/>
              </w:rPr>
            </w:pPr>
            <w:r>
              <w:t>Huawei, HiSilicon</w:t>
            </w:r>
          </w:p>
        </w:tc>
        <w:tc>
          <w:tcPr>
            <w:tcW w:w="2409" w:type="dxa"/>
          </w:tcPr>
          <w:p w14:paraId="5813C050" w14:textId="6D267702" w:rsidR="00E4010D" w:rsidRDefault="004758A4">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8C5A61E" w14:textId="77777777" w:rsidR="00E4010D" w:rsidRDefault="00E4010D">
            <w:pPr>
              <w:spacing w:after="120"/>
              <w:rPr>
                <w:rFonts w:eastAsiaTheme="minorEastAsia"/>
                <w:color w:val="0070C0"/>
                <w:lang w:val="en-US" w:eastAsia="zh-CN"/>
              </w:rPr>
            </w:pPr>
          </w:p>
        </w:tc>
      </w:tr>
      <w:tr w:rsidR="00E4010D" w14:paraId="0BD0AFEE" w14:textId="77777777">
        <w:tc>
          <w:tcPr>
            <w:tcW w:w="1424" w:type="dxa"/>
          </w:tcPr>
          <w:p w14:paraId="28020359" w14:textId="77777777" w:rsidR="00E4010D" w:rsidRDefault="00F36B20">
            <w:pPr>
              <w:spacing w:after="120"/>
              <w:rPr>
                <w:rFonts w:eastAsiaTheme="minorEastAsia"/>
                <w:color w:val="0070C0"/>
                <w:lang w:val="en-US" w:eastAsia="zh-CN"/>
              </w:rPr>
            </w:pPr>
            <w:r>
              <w:t>R4-2118712</w:t>
            </w:r>
          </w:p>
        </w:tc>
        <w:tc>
          <w:tcPr>
            <w:tcW w:w="2682" w:type="dxa"/>
          </w:tcPr>
          <w:p w14:paraId="70473BB4" w14:textId="77777777" w:rsidR="00E4010D" w:rsidRDefault="00F36B20">
            <w:pPr>
              <w:spacing w:after="120"/>
              <w:rPr>
                <w:rFonts w:eastAsiaTheme="minorEastAsia"/>
                <w:color w:val="0070C0"/>
                <w:lang w:val="en-US" w:eastAsia="zh-CN"/>
              </w:rPr>
            </w:pPr>
            <w:r>
              <w:t>CR for 38.101-3 to correct the editorial errors for general paragraph</w:t>
            </w:r>
          </w:p>
        </w:tc>
        <w:tc>
          <w:tcPr>
            <w:tcW w:w="1418" w:type="dxa"/>
          </w:tcPr>
          <w:p w14:paraId="77CA6871" w14:textId="77777777" w:rsidR="00E4010D" w:rsidRDefault="00F36B20">
            <w:pPr>
              <w:spacing w:after="120"/>
              <w:rPr>
                <w:rFonts w:eastAsiaTheme="minorEastAsia"/>
                <w:color w:val="0070C0"/>
                <w:lang w:val="en-US" w:eastAsia="zh-CN"/>
              </w:rPr>
            </w:pPr>
            <w:r>
              <w:t>Huawei, HiSilicon</w:t>
            </w:r>
          </w:p>
        </w:tc>
        <w:tc>
          <w:tcPr>
            <w:tcW w:w="2409" w:type="dxa"/>
          </w:tcPr>
          <w:p w14:paraId="2B15A13A" w14:textId="18278319" w:rsidR="00E4010D" w:rsidRDefault="004758A4">
            <w:pPr>
              <w:spacing w:after="120"/>
              <w:rPr>
                <w:rFonts w:eastAsiaTheme="minorEastAsia"/>
                <w:color w:val="0070C0"/>
                <w:lang w:val="en-US" w:eastAsia="zh-CN"/>
              </w:rPr>
            </w:pPr>
            <w:r>
              <w:rPr>
                <w:rFonts w:eastAsiaTheme="minorEastAsia"/>
                <w:color w:val="0070C0"/>
                <w:lang w:val="en-US" w:eastAsia="zh-CN"/>
              </w:rPr>
              <w:t>Withdraw</w:t>
            </w:r>
          </w:p>
        </w:tc>
        <w:tc>
          <w:tcPr>
            <w:tcW w:w="1698" w:type="dxa"/>
          </w:tcPr>
          <w:p w14:paraId="77D6F061" w14:textId="77777777" w:rsidR="00E4010D" w:rsidRDefault="00E4010D">
            <w:pPr>
              <w:spacing w:after="120"/>
              <w:rPr>
                <w:rFonts w:eastAsiaTheme="minorEastAsia"/>
                <w:color w:val="0070C0"/>
                <w:lang w:val="en-US" w:eastAsia="zh-CN"/>
              </w:rPr>
            </w:pPr>
          </w:p>
        </w:tc>
      </w:tr>
      <w:tr w:rsidR="00E4010D" w14:paraId="3E4AA0BD" w14:textId="77777777">
        <w:tc>
          <w:tcPr>
            <w:tcW w:w="1424" w:type="dxa"/>
          </w:tcPr>
          <w:p w14:paraId="5FF9E625" w14:textId="77777777" w:rsidR="00E4010D" w:rsidRDefault="00F36B20">
            <w:pPr>
              <w:spacing w:after="120"/>
              <w:rPr>
                <w:rFonts w:eastAsiaTheme="minorEastAsia"/>
                <w:color w:val="0070C0"/>
                <w:lang w:val="en-US" w:eastAsia="zh-CN"/>
              </w:rPr>
            </w:pPr>
            <w:r>
              <w:t>R4-2118882</w:t>
            </w:r>
          </w:p>
        </w:tc>
        <w:tc>
          <w:tcPr>
            <w:tcW w:w="2682" w:type="dxa"/>
          </w:tcPr>
          <w:p w14:paraId="10FF0B7C" w14:textId="77777777" w:rsidR="00E4010D" w:rsidRDefault="00F36B20">
            <w:pPr>
              <w:spacing w:after="120"/>
              <w:rPr>
                <w:rFonts w:eastAsiaTheme="minorEastAsia"/>
                <w:color w:val="0070C0"/>
                <w:lang w:val="en-US" w:eastAsia="zh-CN"/>
              </w:rPr>
            </w:pPr>
            <w:r>
              <w:t>R17 BCS4 LS reply</w:t>
            </w:r>
          </w:p>
        </w:tc>
        <w:tc>
          <w:tcPr>
            <w:tcW w:w="1418" w:type="dxa"/>
          </w:tcPr>
          <w:p w14:paraId="2368590F" w14:textId="77777777" w:rsidR="00E4010D" w:rsidRDefault="00F36B20">
            <w:pPr>
              <w:spacing w:after="120"/>
              <w:rPr>
                <w:rFonts w:eastAsiaTheme="minorEastAsia"/>
                <w:color w:val="0070C0"/>
                <w:lang w:val="en-US" w:eastAsia="zh-CN"/>
              </w:rPr>
            </w:pPr>
            <w:r>
              <w:t>OPPO</w:t>
            </w:r>
          </w:p>
        </w:tc>
        <w:tc>
          <w:tcPr>
            <w:tcW w:w="2409" w:type="dxa"/>
          </w:tcPr>
          <w:p w14:paraId="752D5316" w14:textId="46C54BA0"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6D96D7F" w14:textId="77777777" w:rsidR="00E4010D" w:rsidRDefault="00E4010D">
            <w:pPr>
              <w:spacing w:after="120"/>
              <w:rPr>
                <w:rFonts w:eastAsiaTheme="minorEastAsia"/>
                <w:color w:val="0070C0"/>
                <w:lang w:val="en-US" w:eastAsia="zh-CN"/>
              </w:rPr>
            </w:pPr>
          </w:p>
        </w:tc>
      </w:tr>
      <w:tr w:rsidR="00E4010D" w14:paraId="31C07882" w14:textId="77777777">
        <w:tc>
          <w:tcPr>
            <w:tcW w:w="1424" w:type="dxa"/>
          </w:tcPr>
          <w:p w14:paraId="50055950" w14:textId="77777777" w:rsidR="00E4010D" w:rsidRDefault="00F36B20">
            <w:pPr>
              <w:spacing w:after="120"/>
              <w:rPr>
                <w:rFonts w:eastAsiaTheme="minorEastAsia"/>
                <w:color w:val="0070C0"/>
                <w:lang w:eastAsia="zh-CN"/>
              </w:rPr>
            </w:pPr>
            <w:bookmarkStart w:id="37" w:name="_Hlk86237818"/>
            <w:r>
              <w:t>R4-2119087</w:t>
            </w:r>
          </w:p>
        </w:tc>
        <w:tc>
          <w:tcPr>
            <w:tcW w:w="2682" w:type="dxa"/>
          </w:tcPr>
          <w:p w14:paraId="7840260E" w14:textId="77777777" w:rsidR="00E4010D" w:rsidRDefault="00F36B20">
            <w:pPr>
              <w:spacing w:after="120"/>
              <w:rPr>
                <w:rFonts w:eastAsiaTheme="minorEastAsia"/>
                <w:i/>
                <w:color w:val="0070C0"/>
                <w:lang w:val="en-US" w:eastAsia="zh-CN"/>
              </w:rPr>
            </w:pPr>
            <w:r>
              <w:t>CR for 38.101-3 to correct the editorial errors for general paragraph</w:t>
            </w:r>
          </w:p>
        </w:tc>
        <w:tc>
          <w:tcPr>
            <w:tcW w:w="1418" w:type="dxa"/>
          </w:tcPr>
          <w:p w14:paraId="5000D8AD" w14:textId="77777777" w:rsidR="00E4010D" w:rsidRDefault="00F36B20">
            <w:pPr>
              <w:spacing w:after="120"/>
              <w:rPr>
                <w:rFonts w:eastAsiaTheme="minorEastAsia"/>
                <w:i/>
                <w:color w:val="0070C0"/>
                <w:lang w:val="en-US" w:eastAsia="zh-CN"/>
              </w:rPr>
            </w:pPr>
            <w:r>
              <w:t>Huawei, HiSilicon</w:t>
            </w:r>
          </w:p>
        </w:tc>
        <w:tc>
          <w:tcPr>
            <w:tcW w:w="2409" w:type="dxa"/>
          </w:tcPr>
          <w:p w14:paraId="4B854CC6" w14:textId="22765325" w:rsidR="00E4010D" w:rsidRDefault="004758A4" w:rsidP="004758A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53DF1F4C" w14:textId="77777777" w:rsidR="00E4010D" w:rsidRDefault="00E4010D">
            <w:pPr>
              <w:spacing w:after="120"/>
              <w:rPr>
                <w:rFonts w:eastAsiaTheme="minorEastAsia"/>
                <w:i/>
                <w:color w:val="0070C0"/>
                <w:lang w:val="en-US" w:eastAsia="zh-CN"/>
              </w:rPr>
            </w:pPr>
          </w:p>
        </w:tc>
      </w:tr>
      <w:tr w:rsidR="00E4010D" w14:paraId="35B146E3" w14:textId="77777777">
        <w:tc>
          <w:tcPr>
            <w:tcW w:w="1424" w:type="dxa"/>
          </w:tcPr>
          <w:p w14:paraId="3FDBDB28" w14:textId="77777777" w:rsidR="00E4010D" w:rsidRDefault="00F36B20">
            <w:pPr>
              <w:spacing w:after="120"/>
              <w:rPr>
                <w:rFonts w:eastAsiaTheme="minorEastAsia"/>
                <w:color w:val="0070C0"/>
                <w:lang w:eastAsia="zh-CN"/>
              </w:rPr>
            </w:pPr>
            <w:bookmarkStart w:id="38" w:name="_Hlk86240001"/>
            <w:bookmarkEnd w:id="37"/>
            <w:r>
              <w:t>R4-2119591</w:t>
            </w:r>
          </w:p>
        </w:tc>
        <w:tc>
          <w:tcPr>
            <w:tcW w:w="2682" w:type="dxa"/>
          </w:tcPr>
          <w:p w14:paraId="707375C1" w14:textId="77777777" w:rsidR="00E4010D" w:rsidRDefault="00F36B20">
            <w:pPr>
              <w:spacing w:after="120"/>
              <w:rPr>
                <w:rFonts w:eastAsiaTheme="minorEastAsia"/>
                <w:i/>
                <w:color w:val="0070C0"/>
                <w:lang w:val="en-US" w:eastAsia="zh-CN"/>
              </w:rPr>
            </w:pPr>
            <w:r>
              <w:t>BCS4 MSD improvements</w:t>
            </w:r>
          </w:p>
        </w:tc>
        <w:tc>
          <w:tcPr>
            <w:tcW w:w="1418" w:type="dxa"/>
          </w:tcPr>
          <w:p w14:paraId="1879605B" w14:textId="77777777" w:rsidR="00E4010D" w:rsidRDefault="00F36B20">
            <w:pPr>
              <w:spacing w:after="120"/>
              <w:rPr>
                <w:rFonts w:eastAsiaTheme="minorEastAsia"/>
                <w:i/>
                <w:color w:val="0070C0"/>
                <w:lang w:val="en-US" w:eastAsia="zh-CN"/>
              </w:rPr>
            </w:pPr>
            <w:r>
              <w:t>Skyworks Solutions Inc.</w:t>
            </w:r>
          </w:p>
        </w:tc>
        <w:tc>
          <w:tcPr>
            <w:tcW w:w="2409" w:type="dxa"/>
          </w:tcPr>
          <w:p w14:paraId="037244A0" w14:textId="0EBC9403"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1BF5F21" w14:textId="77777777" w:rsidR="00E4010D" w:rsidRDefault="00E4010D">
            <w:pPr>
              <w:spacing w:after="120"/>
              <w:rPr>
                <w:rFonts w:eastAsiaTheme="minorEastAsia"/>
                <w:i/>
                <w:color w:val="0070C0"/>
                <w:lang w:val="en-US" w:eastAsia="zh-CN"/>
              </w:rPr>
            </w:pPr>
          </w:p>
        </w:tc>
      </w:tr>
      <w:bookmarkEnd w:id="38"/>
      <w:tr w:rsidR="00E4010D" w14:paraId="6B0E7A85" w14:textId="77777777">
        <w:tc>
          <w:tcPr>
            <w:tcW w:w="1424" w:type="dxa"/>
          </w:tcPr>
          <w:p w14:paraId="6CF93A65" w14:textId="77777777" w:rsidR="00E4010D" w:rsidRDefault="00F36B20">
            <w:pPr>
              <w:spacing w:after="120"/>
              <w:rPr>
                <w:rFonts w:eastAsiaTheme="minorEastAsia"/>
                <w:color w:val="0070C0"/>
                <w:lang w:eastAsia="zh-CN"/>
              </w:rPr>
            </w:pPr>
            <w:r>
              <w:t>R4-2117294</w:t>
            </w:r>
          </w:p>
        </w:tc>
        <w:tc>
          <w:tcPr>
            <w:tcW w:w="2682" w:type="dxa"/>
          </w:tcPr>
          <w:p w14:paraId="30421CEB" w14:textId="77777777" w:rsidR="00E4010D" w:rsidRDefault="00F36B20">
            <w:pPr>
              <w:spacing w:after="120"/>
              <w:rPr>
                <w:rFonts w:eastAsiaTheme="minorEastAsia"/>
                <w:i/>
                <w:color w:val="0070C0"/>
                <w:lang w:val="en-US" w:eastAsia="zh-CN"/>
              </w:rPr>
            </w:pPr>
            <w:r>
              <w:t>BCS4 MSD for inter-band EN-DC combinations, DC_3_n1, DC_1_n40</w:t>
            </w:r>
          </w:p>
        </w:tc>
        <w:tc>
          <w:tcPr>
            <w:tcW w:w="1418" w:type="dxa"/>
          </w:tcPr>
          <w:p w14:paraId="735C3052" w14:textId="77777777" w:rsidR="00E4010D" w:rsidRDefault="00F36B20">
            <w:pPr>
              <w:spacing w:after="120"/>
              <w:rPr>
                <w:rFonts w:eastAsiaTheme="minorEastAsia"/>
                <w:i/>
                <w:color w:val="0070C0"/>
                <w:lang w:val="en-US" w:eastAsia="zh-CN"/>
              </w:rPr>
            </w:pPr>
            <w:r>
              <w:t>Qualcomm Incorporated</w:t>
            </w:r>
          </w:p>
        </w:tc>
        <w:tc>
          <w:tcPr>
            <w:tcW w:w="2409" w:type="dxa"/>
          </w:tcPr>
          <w:p w14:paraId="32B6A889" w14:textId="1CBC236D"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46C553B" w14:textId="77777777" w:rsidR="00E4010D" w:rsidRDefault="00E4010D">
            <w:pPr>
              <w:spacing w:after="120"/>
              <w:rPr>
                <w:rFonts w:eastAsiaTheme="minorEastAsia"/>
                <w:i/>
                <w:color w:val="0070C0"/>
                <w:lang w:val="en-US" w:eastAsia="zh-CN"/>
              </w:rPr>
            </w:pPr>
          </w:p>
        </w:tc>
      </w:tr>
      <w:tr w:rsidR="00E4010D" w14:paraId="5B65177C" w14:textId="77777777">
        <w:tc>
          <w:tcPr>
            <w:tcW w:w="1424" w:type="dxa"/>
          </w:tcPr>
          <w:p w14:paraId="257F221A" w14:textId="77777777" w:rsidR="00E4010D" w:rsidRDefault="00F36B20">
            <w:pPr>
              <w:spacing w:after="120"/>
              <w:rPr>
                <w:rFonts w:eastAsiaTheme="minorEastAsia"/>
                <w:color w:val="0070C0"/>
                <w:lang w:eastAsia="zh-CN"/>
              </w:rPr>
            </w:pPr>
            <w:bookmarkStart w:id="39" w:name="_Hlk86240026"/>
            <w:r>
              <w:t>R4-2118713</w:t>
            </w:r>
          </w:p>
        </w:tc>
        <w:tc>
          <w:tcPr>
            <w:tcW w:w="2682" w:type="dxa"/>
          </w:tcPr>
          <w:p w14:paraId="194BF492" w14:textId="77777777" w:rsidR="00E4010D" w:rsidRDefault="00F36B20">
            <w:pPr>
              <w:spacing w:after="120"/>
              <w:rPr>
                <w:rFonts w:eastAsiaTheme="minorEastAsia"/>
                <w:i/>
                <w:color w:val="0070C0"/>
                <w:lang w:val="en-US" w:eastAsia="zh-CN"/>
              </w:rPr>
            </w:pPr>
            <w:r>
              <w:t>Discussion on how to handle MSD for 35/45MHz</w:t>
            </w:r>
          </w:p>
        </w:tc>
        <w:tc>
          <w:tcPr>
            <w:tcW w:w="1418" w:type="dxa"/>
          </w:tcPr>
          <w:p w14:paraId="11F25690" w14:textId="77777777" w:rsidR="00E4010D" w:rsidRDefault="00F36B20">
            <w:pPr>
              <w:spacing w:after="120"/>
              <w:rPr>
                <w:rFonts w:eastAsiaTheme="minorEastAsia"/>
                <w:i/>
                <w:color w:val="0070C0"/>
                <w:lang w:val="en-US" w:eastAsia="zh-CN"/>
              </w:rPr>
            </w:pPr>
            <w:r>
              <w:t>Huawei, HiSilicon</w:t>
            </w:r>
          </w:p>
        </w:tc>
        <w:tc>
          <w:tcPr>
            <w:tcW w:w="2409" w:type="dxa"/>
          </w:tcPr>
          <w:p w14:paraId="18EF9DC5" w14:textId="4A614B72" w:rsidR="00E4010D" w:rsidRDefault="004758A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B843EAC" w14:textId="77777777" w:rsidR="00E4010D" w:rsidRDefault="00E4010D">
            <w:pPr>
              <w:spacing w:after="120"/>
              <w:rPr>
                <w:rFonts w:eastAsiaTheme="minorEastAsia"/>
                <w:i/>
                <w:color w:val="0070C0"/>
                <w:lang w:val="en-US" w:eastAsia="zh-CN"/>
              </w:rPr>
            </w:pPr>
          </w:p>
        </w:tc>
      </w:tr>
      <w:bookmarkEnd w:id="39"/>
      <w:tr w:rsidR="00E4010D" w14:paraId="22E997C5" w14:textId="77777777">
        <w:tc>
          <w:tcPr>
            <w:tcW w:w="1424" w:type="dxa"/>
          </w:tcPr>
          <w:p w14:paraId="5042E96E" w14:textId="77777777" w:rsidR="00E4010D" w:rsidRDefault="00F36B20">
            <w:pPr>
              <w:spacing w:after="120"/>
              <w:rPr>
                <w:rFonts w:eastAsiaTheme="minorEastAsia"/>
                <w:color w:val="0070C0"/>
                <w:lang w:eastAsia="zh-CN"/>
              </w:rPr>
            </w:pPr>
            <w:r>
              <w:t>R4-2118451</w:t>
            </w:r>
          </w:p>
        </w:tc>
        <w:tc>
          <w:tcPr>
            <w:tcW w:w="2682" w:type="dxa"/>
          </w:tcPr>
          <w:p w14:paraId="320204B1" w14:textId="77777777" w:rsidR="00E4010D" w:rsidRDefault="00F36B20">
            <w:pPr>
              <w:spacing w:after="120"/>
              <w:rPr>
                <w:rFonts w:eastAsiaTheme="minorEastAsia"/>
                <w:i/>
                <w:color w:val="0070C0"/>
                <w:lang w:val="en-US" w:eastAsia="zh-CN"/>
              </w:rPr>
            </w:pPr>
            <w:r>
              <w:t>TP for TR 38.862 on the maximum aggregated bandwidth for intra-band CA with BCS4/BCS5</w:t>
            </w:r>
          </w:p>
        </w:tc>
        <w:tc>
          <w:tcPr>
            <w:tcW w:w="1418" w:type="dxa"/>
          </w:tcPr>
          <w:p w14:paraId="127ACB14" w14:textId="77777777" w:rsidR="00E4010D" w:rsidRDefault="00F36B20">
            <w:pPr>
              <w:spacing w:after="120"/>
              <w:rPr>
                <w:rFonts w:eastAsiaTheme="minorEastAsia"/>
                <w:i/>
                <w:color w:val="0070C0"/>
                <w:lang w:val="en-US" w:eastAsia="zh-CN"/>
              </w:rPr>
            </w:pPr>
            <w:r>
              <w:t>Xiaomi</w:t>
            </w:r>
          </w:p>
        </w:tc>
        <w:tc>
          <w:tcPr>
            <w:tcW w:w="2409" w:type="dxa"/>
          </w:tcPr>
          <w:p w14:paraId="0BCD6A67" w14:textId="29D9888F" w:rsidR="00E4010D" w:rsidRDefault="004758A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6277A45E" w14:textId="77777777" w:rsidR="00E4010D" w:rsidRDefault="00E4010D">
            <w:pPr>
              <w:spacing w:after="120"/>
              <w:rPr>
                <w:rFonts w:eastAsiaTheme="minorEastAsia"/>
                <w:i/>
                <w:color w:val="0070C0"/>
                <w:lang w:val="en-US" w:eastAsia="zh-CN"/>
              </w:rPr>
            </w:pPr>
          </w:p>
        </w:tc>
      </w:tr>
    </w:tbl>
    <w:p w14:paraId="76703070" w14:textId="77777777" w:rsidR="00E4010D" w:rsidRDefault="00E4010D">
      <w:pPr>
        <w:rPr>
          <w:lang w:eastAsia="ja-JP"/>
        </w:rPr>
      </w:pPr>
    </w:p>
    <w:p w14:paraId="48FF2AA7" w14:textId="77777777" w:rsidR="00E4010D" w:rsidRDefault="00F36B20">
      <w:pPr>
        <w:rPr>
          <w:rFonts w:eastAsiaTheme="minorEastAsia"/>
          <w:color w:val="0070C0"/>
          <w:lang w:val="en-US" w:eastAsia="zh-CN"/>
        </w:rPr>
      </w:pPr>
      <w:r>
        <w:rPr>
          <w:rFonts w:eastAsiaTheme="minorEastAsia"/>
          <w:color w:val="0070C0"/>
          <w:lang w:val="en-US" w:eastAsia="zh-CN"/>
        </w:rPr>
        <w:t>Notes:</w:t>
      </w:r>
    </w:p>
    <w:p w14:paraId="00142D27" w14:textId="77777777" w:rsidR="00E4010D" w:rsidRDefault="00F36B20">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114D489" w14:textId="77777777" w:rsidR="00E4010D" w:rsidRDefault="00F36B20">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72A5B6C" w14:textId="77777777" w:rsidR="00E4010D" w:rsidRDefault="00F36B20">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020291" w14:textId="77777777" w:rsidR="00E4010D" w:rsidRDefault="00F36B20">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2967B1" w14:textId="77777777" w:rsidR="00E4010D" w:rsidRDefault="00F36B20">
      <w:pPr>
        <w:pStyle w:val="afc"/>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E7BC43F" w14:textId="77777777" w:rsidR="00E4010D" w:rsidRDefault="00F36B20">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D2481A6" w14:textId="77777777" w:rsidR="00E4010D" w:rsidRDefault="00E4010D">
      <w:pPr>
        <w:rPr>
          <w:rFonts w:eastAsiaTheme="minorEastAsia"/>
          <w:color w:val="0070C0"/>
          <w:lang w:val="en-US" w:eastAsia="zh-CN"/>
        </w:rPr>
      </w:pPr>
    </w:p>
    <w:p w14:paraId="6C8E9232" w14:textId="77777777" w:rsidR="00E4010D" w:rsidRDefault="00F36B20">
      <w:pPr>
        <w:pStyle w:val="2"/>
      </w:pPr>
      <w:r>
        <w:t xml:space="preserve">2nd </w:t>
      </w:r>
      <w:r>
        <w:rPr>
          <w:rFonts w:hint="eastAsia"/>
        </w:rPr>
        <w:t xml:space="preserve">round </w:t>
      </w:r>
    </w:p>
    <w:p w14:paraId="348B80A6" w14:textId="77777777" w:rsidR="00E4010D" w:rsidRDefault="00E4010D">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E4010D" w14:paraId="67BC6984" w14:textId="77777777">
        <w:tc>
          <w:tcPr>
            <w:tcW w:w="1424" w:type="dxa"/>
          </w:tcPr>
          <w:p w14:paraId="66D33D24"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0DD69F1" w14:textId="77777777" w:rsidR="00E4010D" w:rsidRDefault="00F36B20">
            <w:pPr>
              <w:spacing w:after="120"/>
              <w:rPr>
                <w:b/>
                <w:bCs/>
                <w:color w:val="0070C0"/>
                <w:lang w:val="en-US" w:eastAsia="zh-CN"/>
              </w:rPr>
            </w:pPr>
            <w:r>
              <w:rPr>
                <w:b/>
                <w:bCs/>
                <w:color w:val="0070C0"/>
                <w:lang w:val="en-US" w:eastAsia="zh-CN"/>
              </w:rPr>
              <w:t>Title</w:t>
            </w:r>
          </w:p>
        </w:tc>
        <w:tc>
          <w:tcPr>
            <w:tcW w:w="1418" w:type="dxa"/>
          </w:tcPr>
          <w:p w14:paraId="5936108D" w14:textId="77777777" w:rsidR="00E4010D" w:rsidRDefault="00F36B20">
            <w:pPr>
              <w:spacing w:after="120"/>
              <w:rPr>
                <w:b/>
                <w:bCs/>
                <w:color w:val="0070C0"/>
                <w:lang w:val="en-US" w:eastAsia="zh-CN"/>
              </w:rPr>
            </w:pPr>
            <w:r>
              <w:rPr>
                <w:b/>
                <w:bCs/>
                <w:color w:val="0070C0"/>
                <w:lang w:val="en-US" w:eastAsia="zh-CN"/>
              </w:rPr>
              <w:t>Source</w:t>
            </w:r>
          </w:p>
        </w:tc>
        <w:tc>
          <w:tcPr>
            <w:tcW w:w="2409" w:type="dxa"/>
          </w:tcPr>
          <w:p w14:paraId="0A25CE70" w14:textId="77777777" w:rsidR="00E4010D" w:rsidRDefault="00F36B2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76D50AA" w14:textId="77777777" w:rsidR="00E4010D" w:rsidRDefault="00F36B20">
            <w:pPr>
              <w:spacing w:after="120"/>
              <w:rPr>
                <w:b/>
                <w:bCs/>
                <w:color w:val="0070C0"/>
                <w:lang w:val="en-US" w:eastAsia="zh-CN"/>
              </w:rPr>
            </w:pPr>
            <w:r>
              <w:rPr>
                <w:b/>
                <w:bCs/>
                <w:color w:val="0070C0"/>
                <w:lang w:val="en-US" w:eastAsia="zh-CN"/>
              </w:rPr>
              <w:t>Comments</w:t>
            </w:r>
          </w:p>
        </w:tc>
      </w:tr>
      <w:tr w:rsidR="00E4010D" w14:paraId="04095E65" w14:textId="77777777">
        <w:tc>
          <w:tcPr>
            <w:tcW w:w="1424" w:type="dxa"/>
          </w:tcPr>
          <w:p w14:paraId="4228CC0A" w14:textId="77777777" w:rsidR="00E4010D" w:rsidRDefault="00F36B2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228625E" w14:textId="77777777" w:rsidR="00E4010D" w:rsidRDefault="00F36B2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252759B" w14:textId="77777777" w:rsidR="00E4010D" w:rsidRDefault="00F36B2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076A3C2" w14:textId="77777777" w:rsidR="00E4010D" w:rsidRDefault="00F36B2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2752B43" w14:textId="77777777" w:rsidR="00E4010D" w:rsidRDefault="00E4010D">
            <w:pPr>
              <w:spacing w:after="120"/>
              <w:rPr>
                <w:rFonts w:eastAsiaTheme="minorEastAsia"/>
                <w:color w:val="0070C0"/>
                <w:lang w:val="en-US" w:eastAsia="zh-CN"/>
              </w:rPr>
            </w:pPr>
          </w:p>
        </w:tc>
      </w:tr>
      <w:tr w:rsidR="00E4010D" w14:paraId="10084C4F" w14:textId="77777777">
        <w:tc>
          <w:tcPr>
            <w:tcW w:w="1424" w:type="dxa"/>
          </w:tcPr>
          <w:p w14:paraId="7676ECE1" w14:textId="77777777" w:rsidR="00E4010D" w:rsidRDefault="00F36B2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B6A69AD" w14:textId="77777777" w:rsidR="00E4010D" w:rsidRDefault="00F36B2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C64E817" w14:textId="77777777" w:rsidR="00E4010D" w:rsidRDefault="00F36B2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62896D1" w14:textId="77777777" w:rsidR="00E4010D" w:rsidRDefault="00F36B2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E2EAF4F" w14:textId="77777777" w:rsidR="00E4010D" w:rsidRDefault="00E4010D">
            <w:pPr>
              <w:spacing w:after="120"/>
              <w:rPr>
                <w:rFonts w:eastAsiaTheme="minorEastAsia"/>
                <w:color w:val="0070C0"/>
                <w:lang w:val="en-US" w:eastAsia="zh-CN"/>
              </w:rPr>
            </w:pPr>
          </w:p>
        </w:tc>
      </w:tr>
      <w:tr w:rsidR="00E4010D" w14:paraId="46220B17" w14:textId="77777777">
        <w:tc>
          <w:tcPr>
            <w:tcW w:w="1424" w:type="dxa"/>
          </w:tcPr>
          <w:p w14:paraId="296427AD" w14:textId="77777777" w:rsidR="00E4010D" w:rsidRDefault="00F36B2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252DB70" w14:textId="77777777" w:rsidR="00E4010D" w:rsidRDefault="00F36B2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FB90505" w14:textId="77777777" w:rsidR="00E4010D" w:rsidRDefault="00F36B2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802668A" w14:textId="77777777" w:rsidR="00E4010D" w:rsidRDefault="00F36B2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F247ED2" w14:textId="77777777" w:rsidR="00E4010D" w:rsidRDefault="00E4010D">
            <w:pPr>
              <w:spacing w:after="120"/>
              <w:rPr>
                <w:rFonts w:eastAsiaTheme="minorEastAsia"/>
                <w:color w:val="0070C0"/>
                <w:lang w:val="en-US" w:eastAsia="zh-CN"/>
              </w:rPr>
            </w:pPr>
          </w:p>
        </w:tc>
      </w:tr>
      <w:tr w:rsidR="00E4010D" w14:paraId="65CC9897" w14:textId="77777777">
        <w:tc>
          <w:tcPr>
            <w:tcW w:w="1424" w:type="dxa"/>
          </w:tcPr>
          <w:p w14:paraId="2310522A" w14:textId="77777777" w:rsidR="00E4010D" w:rsidRDefault="00E4010D">
            <w:pPr>
              <w:spacing w:after="120"/>
              <w:rPr>
                <w:rFonts w:eastAsiaTheme="minorEastAsia"/>
                <w:color w:val="0070C0"/>
                <w:lang w:eastAsia="zh-CN"/>
              </w:rPr>
            </w:pPr>
          </w:p>
        </w:tc>
        <w:tc>
          <w:tcPr>
            <w:tcW w:w="2682" w:type="dxa"/>
          </w:tcPr>
          <w:p w14:paraId="442CE2CF" w14:textId="77777777" w:rsidR="00E4010D" w:rsidRDefault="00E4010D">
            <w:pPr>
              <w:spacing w:after="120"/>
              <w:rPr>
                <w:rFonts w:eastAsiaTheme="minorEastAsia"/>
                <w:i/>
                <w:color w:val="0070C0"/>
                <w:lang w:val="en-US" w:eastAsia="zh-CN"/>
              </w:rPr>
            </w:pPr>
          </w:p>
        </w:tc>
        <w:tc>
          <w:tcPr>
            <w:tcW w:w="1418" w:type="dxa"/>
          </w:tcPr>
          <w:p w14:paraId="0905F8F8" w14:textId="77777777" w:rsidR="00E4010D" w:rsidRDefault="00E4010D">
            <w:pPr>
              <w:spacing w:after="120"/>
              <w:rPr>
                <w:rFonts w:eastAsiaTheme="minorEastAsia"/>
                <w:i/>
                <w:color w:val="0070C0"/>
                <w:lang w:val="en-US" w:eastAsia="zh-CN"/>
              </w:rPr>
            </w:pPr>
          </w:p>
        </w:tc>
        <w:tc>
          <w:tcPr>
            <w:tcW w:w="2409" w:type="dxa"/>
          </w:tcPr>
          <w:p w14:paraId="452CE66F" w14:textId="77777777" w:rsidR="00E4010D" w:rsidRDefault="00E4010D">
            <w:pPr>
              <w:spacing w:after="120"/>
              <w:rPr>
                <w:rFonts w:eastAsiaTheme="minorEastAsia"/>
                <w:color w:val="0070C0"/>
                <w:lang w:val="en-US" w:eastAsia="zh-CN"/>
              </w:rPr>
            </w:pPr>
          </w:p>
        </w:tc>
        <w:tc>
          <w:tcPr>
            <w:tcW w:w="1698" w:type="dxa"/>
          </w:tcPr>
          <w:p w14:paraId="66910DD5" w14:textId="77777777" w:rsidR="00E4010D" w:rsidRDefault="00E4010D">
            <w:pPr>
              <w:spacing w:after="120"/>
              <w:rPr>
                <w:rFonts w:eastAsiaTheme="minorEastAsia"/>
                <w:i/>
                <w:color w:val="0070C0"/>
                <w:lang w:val="en-US" w:eastAsia="zh-CN"/>
              </w:rPr>
            </w:pPr>
          </w:p>
        </w:tc>
      </w:tr>
    </w:tbl>
    <w:p w14:paraId="7506CE7D" w14:textId="77777777" w:rsidR="00E4010D" w:rsidRDefault="00E4010D">
      <w:pPr>
        <w:rPr>
          <w:rFonts w:eastAsiaTheme="minorEastAsia"/>
          <w:color w:val="0070C0"/>
          <w:lang w:val="en-US" w:eastAsia="zh-CN"/>
        </w:rPr>
      </w:pPr>
    </w:p>
    <w:p w14:paraId="212C985C" w14:textId="77777777" w:rsidR="00E4010D" w:rsidRDefault="00F36B20">
      <w:pPr>
        <w:rPr>
          <w:rFonts w:eastAsiaTheme="minorEastAsia"/>
          <w:color w:val="0070C0"/>
          <w:lang w:val="en-US" w:eastAsia="zh-CN"/>
        </w:rPr>
      </w:pPr>
      <w:r>
        <w:rPr>
          <w:rFonts w:eastAsiaTheme="minorEastAsia"/>
          <w:color w:val="0070C0"/>
          <w:lang w:val="en-US" w:eastAsia="zh-CN"/>
        </w:rPr>
        <w:t>Notes:</w:t>
      </w:r>
    </w:p>
    <w:p w14:paraId="46DDBA24" w14:textId="77777777" w:rsidR="00E4010D" w:rsidRDefault="00F36B20">
      <w:pPr>
        <w:pStyle w:val="afc"/>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33AE42D" w14:textId="77777777" w:rsidR="00E4010D" w:rsidRDefault="00F36B20">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55057CE" w14:textId="77777777" w:rsidR="00E4010D" w:rsidRDefault="00F36B20">
      <w:pPr>
        <w:pStyle w:val="afc"/>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6456249" w14:textId="77777777" w:rsidR="00E4010D" w:rsidRDefault="00F36B20">
      <w:pPr>
        <w:pStyle w:val="afc"/>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ED86C4E" w14:textId="77777777" w:rsidR="00E4010D" w:rsidRDefault="00F36B20">
      <w:pPr>
        <w:pStyle w:val="afc"/>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FBFA162" w14:textId="77777777" w:rsidR="00E4010D" w:rsidRDefault="00F36B20">
      <w:pPr>
        <w:pStyle w:val="1"/>
        <w:numPr>
          <w:ilvl w:val="0"/>
          <w:numId w:val="0"/>
        </w:numPr>
        <w:rPr>
          <w:lang w:val="en-US" w:eastAsia="ja-JP"/>
        </w:rPr>
      </w:pPr>
      <w:r>
        <w:rPr>
          <w:rFonts w:hint="eastAsia"/>
          <w:lang w:val="en-US" w:eastAsia="ja-JP"/>
        </w:rPr>
        <w:t>Annex</w:t>
      </w:r>
      <w:r>
        <w:rPr>
          <w:lang w:val="en-US" w:eastAsia="ja-JP"/>
        </w:rPr>
        <w:t xml:space="preserve"> </w:t>
      </w:r>
    </w:p>
    <w:p w14:paraId="259F1D85" w14:textId="77777777" w:rsidR="00E4010D" w:rsidRDefault="00F36B2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E4010D" w14:paraId="6E2F75E1" w14:textId="77777777">
        <w:tc>
          <w:tcPr>
            <w:tcW w:w="3210" w:type="dxa"/>
          </w:tcPr>
          <w:p w14:paraId="643C46F7"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77B4ECA"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08A8C26" w14:textId="77777777" w:rsidR="00E4010D" w:rsidRDefault="00F36B2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4010D" w14:paraId="523B2783" w14:textId="77777777">
        <w:tc>
          <w:tcPr>
            <w:tcW w:w="3210" w:type="dxa"/>
          </w:tcPr>
          <w:p w14:paraId="2DCA1E0B"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3DEF55A7"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21B5B05A" w14:textId="77777777" w:rsidR="00E4010D" w:rsidRDefault="00F36B20">
            <w:pPr>
              <w:spacing w:after="120"/>
              <w:rPr>
                <w:rFonts w:eastAsiaTheme="minorEastAsia"/>
                <w:color w:val="0070C0"/>
                <w:lang w:val="en-US" w:eastAsia="zh-CN"/>
              </w:rPr>
            </w:pPr>
            <w:r>
              <w:rPr>
                <w:rFonts w:eastAsiaTheme="minorEastAsia" w:hint="eastAsia"/>
                <w:color w:val="0070C0"/>
                <w:lang w:val="en-US" w:eastAsia="zh-CN"/>
              </w:rPr>
              <w:t>zh</w:t>
            </w:r>
            <w:r>
              <w:rPr>
                <w:rFonts w:eastAsiaTheme="minorEastAsia"/>
                <w:color w:val="0070C0"/>
                <w:lang w:val="en-US" w:eastAsia="zh-CN"/>
              </w:rPr>
              <w:t>angpeng169@Huawei.com</w:t>
            </w:r>
          </w:p>
        </w:tc>
      </w:tr>
      <w:tr w:rsidR="008F32E7" w14:paraId="5B8F04D9" w14:textId="77777777">
        <w:tc>
          <w:tcPr>
            <w:tcW w:w="3210" w:type="dxa"/>
          </w:tcPr>
          <w:p w14:paraId="0C7ECD42" w14:textId="0F493506" w:rsidR="008F32E7" w:rsidRDefault="008F32E7">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77950A74" w14:textId="1B16628D" w:rsidR="008F32E7" w:rsidRDefault="008F32E7">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2BBF0E29" w14:textId="678ABE69" w:rsidR="008F32E7" w:rsidRDefault="008F32E7">
            <w:pPr>
              <w:spacing w:after="120"/>
              <w:rPr>
                <w:rFonts w:eastAsiaTheme="minorEastAsia"/>
                <w:color w:val="0070C0"/>
                <w:lang w:val="en-US" w:eastAsia="zh-CN"/>
              </w:rPr>
            </w:pPr>
            <w:r>
              <w:rPr>
                <w:rFonts w:eastAsiaTheme="minorEastAsia"/>
                <w:color w:val="0070C0"/>
                <w:lang w:val="en-US" w:eastAsia="zh-CN"/>
              </w:rPr>
              <w:t>laurent.noel@skyworksinc.com</w:t>
            </w:r>
          </w:p>
        </w:tc>
      </w:tr>
    </w:tbl>
    <w:p w14:paraId="4267BCFC" w14:textId="77777777" w:rsidR="00E4010D" w:rsidRDefault="00E4010D">
      <w:pPr>
        <w:rPr>
          <w:rFonts w:eastAsia="Yu Mincho"/>
          <w:lang w:val="en-US" w:eastAsia="ja-JP"/>
        </w:rPr>
      </w:pPr>
    </w:p>
    <w:p w14:paraId="20C9D4B5" w14:textId="77777777" w:rsidR="00E4010D" w:rsidRDefault="00F36B20">
      <w:pPr>
        <w:rPr>
          <w:rFonts w:eastAsiaTheme="minorEastAsia"/>
          <w:color w:val="0070C0"/>
          <w:lang w:val="en-US" w:eastAsia="zh-CN"/>
        </w:rPr>
      </w:pPr>
      <w:r>
        <w:rPr>
          <w:rFonts w:eastAsiaTheme="minorEastAsia"/>
          <w:color w:val="0070C0"/>
          <w:lang w:val="en-US" w:eastAsia="zh-CN"/>
        </w:rPr>
        <w:t>Note:</w:t>
      </w:r>
    </w:p>
    <w:p w14:paraId="79F1F054" w14:textId="77777777" w:rsidR="00E4010D" w:rsidRDefault="00F36B20">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19DB8C8" w14:textId="77777777" w:rsidR="00E4010D" w:rsidRDefault="00F36B20">
      <w:pPr>
        <w:pStyle w:val="afc"/>
        <w:numPr>
          <w:ilvl w:val="0"/>
          <w:numId w:val="8"/>
        </w:numPr>
        <w:ind w:firstLineChars="0"/>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sectPr w:rsidR="00E4010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D4481" w14:textId="77777777" w:rsidR="009A679A" w:rsidRDefault="009A679A" w:rsidP="0041393B">
      <w:pPr>
        <w:spacing w:after="0" w:line="240" w:lineRule="auto"/>
      </w:pPr>
      <w:r>
        <w:separator/>
      </w:r>
    </w:p>
  </w:endnote>
  <w:endnote w:type="continuationSeparator" w:id="0">
    <w:p w14:paraId="36630E73" w14:textId="77777777" w:rsidR="009A679A" w:rsidRDefault="009A679A" w:rsidP="00413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2DA85" w14:textId="77777777" w:rsidR="009A679A" w:rsidRDefault="009A679A" w:rsidP="0041393B">
      <w:pPr>
        <w:spacing w:after="0" w:line="240" w:lineRule="auto"/>
      </w:pPr>
      <w:r>
        <w:separator/>
      </w:r>
    </w:p>
  </w:footnote>
  <w:footnote w:type="continuationSeparator" w:id="0">
    <w:p w14:paraId="1FF709E4" w14:textId="77777777" w:rsidR="009A679A" w:rsidRDefault="009A679A" w:rsidP="004139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C670E2"/>
    <w:multiLevelType w:val="hybridMultilevel"/>
    <w:tmpl w:val="AB9E555C"/>
    <w:lvl w:ilvl="0" w:tplc="E0105112">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5D09D2"/>
    <w:multiLevelType w:val="multilevel"/>
    <w:tmpl w:val="265D09D2"/>
    <w:lvl w:ilvl="0">
      <w:start w:val="1"/>
      <w:numFmt w:val="bullet"/>
      <w:lvlText w:val="-"/>
      <w:lvlJc w:val="left"/>
      <w:pPr>
        <w:ind w:left="824" w:hanging="360"/>
      </w:pPr>
      <w:rPr>
        <w:rFonts w:ascii="Times New Roman" w:hAnsi="Times New Roman" w:cs="Times New Roman"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A71080F"/>
    <w:multiLevelType w:val="multilevel"/>
    <w:tmpl w:val="4A71080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D497D9F"/>
    <w:multiLevelType w:val="hybridMultilevel"/>
    <w:tmpl w:val="091A99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1E237B"/>
    <w:multiLevelType w:val="hybridMultilevel"/>
    <w:tmpl w:val="BB961D74"/>
    <w:lvl w:ilvl="0" w:tplc="4F749156">
      <w:start w:val="1"/>
      <w:numFmt w:val="bullet"/>
      <w:lvlText w:val="o"/>
      <w:lvlJc w:val="left"/>
      <w:pPr>
        <w:tabs>
          <w:tab w:val="num" w:pos="720"/>
        </w:tabs>
        <w:ind w:left="720" w:hanging="360"/>
      </w:pPr>
      <w:rPr>
        <w:rFonts w:ascii="Courier New" w:hAnsi="Courier New" w:hint="default"/>
      </w:rPr>
    </w:lvl>
    <w:lvl w:ilvl="1" w:tplc="14E25F30">
      <w:start w:val="1"/>
      <w:numFmt w:val="bullet"/>
      <w:lvlText w:val="o"/>
      <w:lvlJc w:val="left"/>
      <w:pPr>
        <w:tabs>
          <w:tab w:val="num" w:pos="1440"/>
        </w:tabs>
        <w:ind w:left="1440" w:hanging="360"/>
      </w:pPr>
      <w:rPr>
        <w:rFonts w:ascii="Courier New" w:hAnsi="Courier New" w:hint="default"/>
      </w:rPr>
    </w:lvl>
    <w:lvl w:ilvl="2" w:tplc="39280A94">
      <w:start w:val="306"/>
      <w:numFmt w:val="bullet"/>
      <w:lvlText w:val=""/>
      <w:lvlJc w:val="left"/>
      <w:pPr>
        <w:tabs>
          <w:tab w:val="num" w:pos="2160"/>
        </w:tabs>
        <w:ind w:left="2160" w:hanging="360"/>
      </w:pPr>
      <w:rPr>
        <w:rFonts w:ascii="Wingdings" w:hAnsi="Wingdings" w:hint="default"/>
      </w:rPr>
    </w:lvl>
    <w:lvl w:ilvl="3" w:tplc="4D46EE72" w:tentative="1">
      <w:start w:val="1"/>
      <w:numFmt w:val="bullet"/>
      <w:lvlText w:val="o"/>
      <w:lvlJc w:val="left"/>
      <w:pPr>
        <w:tabs>
          <w:tab w:val="num" w:pos="2880"/>
        </w:tabs>
        <w:ind w:left="2880" w:hanging="360"/>
      </w:pPr>
      <w:rPr>
        <w:rFonts w:ascii="Courier New" w:hAnsi="Courier New" w:hint="default"/>
      </w:rPr>
    </w:lvl>
    <w:lvl w:ilvl="4" w:tplc="10C00414" w:tentative="1">
      <w:start w:val="1"/>
      <w:numFmt w:val="bullet"/>
      <w:lvlText w:val="o"/>
      <w:lvlJc w:val="left"/>
      <w:pPr>
        <w:tabs>
          <w:tab w:val="num" w:pos="3600"/>
        </w:tabs>
        <w:ind w:left="3600" w:hanging="360"/>
      </w:pPr>
      <w:rPr>
        <w:rFonts w:ascii="Courier New" w:hAnsi="Courier New" w:hint="default"/>
      </w:rPr>
    </w:lvl>
    <w:lvl w:ilvl="5" w:tplc="D3D8A86C" w:tentative="1">
      <w:start w:val="1"/>
      <w:numFmt w:val="bullet"/>
      <w:lvlText w:val="o"/>
      <w:lvlJc w:val="left"/>
      <w:pPr>
        <w:tabs>
          <w:tab w:val="num" w:pos="4320"/>
        </w:tabs>
        <w:ind w:left="4320" w:hanging="360"/>
      </w:pPr>
      <w:rPr>
        <w:rFonts w:ascii="Courier New" w:hAnsi="Courier New" w:hint="default"/>
      </w:rPr>
    </w:lvl>
    <w:lvl w:ilvl="6" w:tplc="D1428696" w:tentative="1">
      <w:start w:val="1"/>
      <w:numFmt w:val="bullet"/>
      <w:lvlText w:val="o"/>
      <w:lvlJc w:val="left"/>
      <w:pPr>
        <w:tabs>
          <w:tab w:val="num" w:pos="5040"/>
        </w:tabs>
        <w:ind w:left="5040" w:hanging="360"/>
      </w:pPr>
      <w:rPr>
        <w:rFonts w:ascii="Courier New" w:hAnsi="Courier New" w:hint="default"/>
      </w:rPr>
    </w:lvl>
    <w:lvl w:ilvl="7" w:tplc="AC68A924" w:tentative="1">
      <w:start w:val="1"/>
      <w:numFmt w:val="bullet"/>
      <w:lvlText w:val="o"/>
      <w:lvlJc w:val="left"/>
      <w:pPr>
        <w:tabs>
          <w:tab w:val="num" w:pos="5760"/>
        </w:tabs>
        <w:ind w:left="5760" w:hanging="360"/>
      </w:pPr>
      <w:rPr>
        <w:rFonts w:ascii="Courier New" w:hAnsi="Courier New" w:hint="default"/>
      </w:rPr>
    </w:lvl>
    <w:lvl w:ilvl="8" w:tplc="4DC87A5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6E796744"/>
    <w:multiLevelType w:val="multilevel"/>
    <w:tmpl w:val="6E796744"/>
    <w:lvl w:ilvl="0">
      <w:start w:val="1"/>
      <w:numFmt w:val="bullet"/>
      <w:lvlText w:val="-"/>
      <w:lvlJc w:val="left"/>
      <w:pPr>
        <w:ind w:left="824" w:hanging="360"/>
      </w:pPr>
      <w:rPr>
        <w:rFonts w:ascii="Times New Roman" w:hAnsi="Times New Roman" w:cs="Times New Roman"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num w:numId="1">
    <w:abstractNumId w:val="5"/>
  </w:num>
  <w:num w:numId="2">
    <w:abstractNumId w:val="7"/>
  </w:num>
  <w:num w:numId="3">
    <w:abstractNumId w:val="6"/>
  </w:num>
  <w:num w:numId="4">
    <w:abstractNumId w:val="10"/>
  </w:num>
  <w:num w:numId="5">
    <w:abstractNumId w:val="3"/>
  </w:num>
  <w:num w:numId="6">
    <w:abstractNumId w:val="2"/>
  </w:num>
  <w:num w:numId="7">
    <w:abstractNumId w:val="0"/>
  </w:num>
  <w:num w:numId="8">
    <w:abstractNumId w:val="4"/>
  </w:num>
  <w:num w:numId="9">
    <w:abstractNumId w:val="1"/>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A2NLA0MjQ1tTSxsDRR0lEKTi0uzszPAykwrAUAR95/HSwAAAA="/>
  </w:docVars>
  <w:rsids>
    <w:rsidRoot w:val="00282213"/>
    <w:rsid w:val="00000265"/>
    <w:rsid w:val="0000223C"/>
    <w:rsid w:val="00002AFF"/>
    <w:rsid w:val="00004165"/>
    <w:rsid w:val="00007C66"/>
    <w:rsid w:val="000151A7"/>
    <w:rsid w:val="00020C56"/>
    <w:rsid w:val="00026ACC"/>
    <w:rsid w:val="0003171D"/>
    <w:rsid w:val="00031C1D"/>
    <w:rsid w:val="00035C50"/>
    <w:rsid w:val="00044292"/>
    <w:rsid w:val="000457A1"/>
    <w:rsid w:val="00050001"/>
    <w:rsid w:val="00052041"/>
    <w:rsid w:val="0005326A"/>
    <w:rsid w:val="000550BE"/>
    <w:rsid w:val="0006266D"/>
    <w:rsid w:val="00065506"/>
    <w:rsid w:val="0007382E"/>
    <w:rsid w:val="00074E88"/>
    <w:rsid w:val="000766E1"/>
    <w:rsid w:val="00077FF6"/>
    <w:rsid w:val="00080D82"/>
    <w:rsid w:val="00081692"/>
    <w:rsid w:val="00082C46"/>
    <w:rsid w:val="00085A0E"/>
    <w:rsid w:val="00087548"/>
    <w:rsid w:val="00090F9F"/>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4F72"/>
    <w:rsid w:val="00107927"/>
    <w:rsid w:val="00110E26"/>
    <w:rsid w:val="00111321"/>
    <w:rsid w:val="00117BD6"/>
    <w:rsid w:val="001206C2"/>
    <w:rsid w:val="00121978"/>
    <w:rsid w:val="00123422"/>
    <w:rsid w:val="00124B6A"/>
    <w:rsid w:val="00125D2C"/>
    <w:rsid w:val="00136D4C"/>
    <w:rsid w:val="00137042"/>
    <w:rsid w:val="00142538"/>
    <w:rsid w:val="00142BB9"/>
    <w:rsid w:val="00143CCF"/>
    <w:rsid w:val="00144F96"/>
    <w:rsid w:val="00147624"/>
    <w:rsid w:val="00151EAC"/>
    <w:rsid w:val="001529F0"/>
    <w:rsid w:val="00153528"/>
    <w:rsid w:val="00154E68"/>
    <w:rsid w:val="00156007"/>
    <w:rsid w:val="00162548"/>
    <w:rsid w:val="001671A7"/>
    <w:rsid w:val="00172183"/>
    <w:rsid w:val="001751AB"/>
    <w:rsid w:val="00175A3F"/>
    <w:rsid w:val="00180E09"/>
    <w:rsid w:val="0018170E"/>
    <w:rsid w:val="00182AF1"/>
    <w:rsid w:val="00183D4C"/>
    <w:rsid w:val="00183F6D"/>
    <w:rsid w:val="0018670E"/>
    <w:rsid w:val="001906F6"/>
    <w:rsid w:val="0019219A"/>
    <w:rsid w:val="00194DC9"/>
    <w:rsid w:val="00195077"/>
    <w:rsid w:val="001A033F"/>
    <w:rsid w:val="001A08AA"/>
    <w:rsid w:val="001A3292"/>
    <w:rsid w:val="001A59CB"/>
    <w:rsid w:val="001A7F54"/>
    <w:rsid w:val="001B5291"/>
    <w:rsid w:val="001B7991"/>
    <w:rsid w:val="001C1409"/>
    <w:rsid w:val="001C2AE6"/>
    <w:rsid w:val="001C4A89"/>
    <w:rsid w:val="001C6177"/>
    <w:rsid w:val="001D0363"/>
    <w:rsid w:val="001D12B4"/>
    <w:rsid w:val="001D4CA1"/>
    <w:rsid w:val="001D7D94"/>
    <w:rsid w:val="001E0A28"/>
    <w:rsid w:val="001E4218"/>
    <w:rsid w:val="001F0B20"/>
    <w:rsid w:val="00200A62"/>
    <w:rsid w:val="00203740"/>
    <w:rsid w:val="002138EA"/>
    <w:rsid w:val="002139EA"/>
    <w:rsid w:val="00213F84"/>
    <w:rsid w:val="00214FBD"/>
    <w:rsid w:val="00221E08"/>
    <w:rsid w:val="00222687"/>
    <w:rsid w:val="00222897"/>
    <w:rsid w:val="00222B0C"/>
    <w:rsid w:val="0022506C"/>
    <w:rsid w:val="002256D6"/>
    <w:rsid w:val="00235394"/>
    <w:rsid w:val="00235577"/>
    <w:rsid w:val="002371B2"/>
    <w:rsid w:val="002435CA"/>
    <w:rsid w:val="0024469F"/>
    <w:rsid w:val="00245EDB"/>
    <w:rsid w:val="00246738"/>
    <w:rsid w:val="00250B5B"/>
    <w:rsid w:val="00252DB8"/>
    <w:rsid w:val="002537BC"/>
    <w:rsid w:val="00254131"/>
    <w:rsid w:val="00255C58"/>
    <w:rsid w:val="00260EC7"/>
    <w:rsid w:val="00261539"/>
    <w:rsid w:val="0026179F"/>
    <w:rsid w:val="00265AD7"/>
    <w:rsid w:val="002666AE"/>
    <w:rsid w:val="00274E1A"/>
    <w:rsid w:val="002775B1"/>
    <w:rsid w:val="002775B9"/>
    <w:rsid w:val="00277AF2"/>
    <w:rsid w:val="002811C4"/>
    <w:rsid w:val="00282213"/>
    <w:rsid w:val="00284016"/>
    <w:rsid w:val="002858BF"/>
    <w:rsid w:val="00287385"/>
    <w:rsid w:val="002939AF"/>
    <w:rsid w:val="00294491"/>
    <w:rsid w:val="00294BDE"/>
    <w:rsid w:val="00295BDA"/>
    <w:rsid w:val="002A0CED"/>
    <w:rsid w:val="002A4CD0"/>
    <w:rsid w:val="002A5B99"/>
    <w:rsid w:val="002A7DA6"/>
    <w:rsid w:val="002B516C"/>
    <w:rsid w:val="002B5E1D"/>
    <w:rsid w:val="002B60C1"/>
    <w:rsid w:val="002C4B52"/>
    <w:rsid w:val="002C6C0B"/>
    <w:rsid w:val="002D03E5"/>
    <w:rsid w:val="002D36EB"/>
    <w:rsid w:val="002D67CC"/>
    <w:rsid w:val="002D6BDF"/>
    <w:rsid w:val="002E2CE9"/>
    <w:rsid w:val="002E3BF7"/>
    <w:rsid w:val="002E403E"/>
    <w:rsid w:val="002E4C74"/>
    <w:rsid w:val="002F158C"/>
    <w:rsid w:val="002F4093"/>
    <w:rsid w:val="002F5636"/>
    <w:rsid w:val="003022A5"/>
    <w:rsid w:val="00307E51"/>
    <w:rsid w:val="00311363"/>
    <w:rsid w:val="00312AF1"/>
    <w:rsid w:val="00315867"/>
    <w:rsid w:val="00321150"/>
    <w:rsid w:val="003224FF"/>
    <w:rsid w:val="003260D7"/>
    <w:rsid w:val="00336697"/>
    <w:rsid w:val="003418CB"/>
    <w:rsid w:val="00341D0A"/>
    <w:rsid w:val="003552A4"/>
    <w:rsid w:val="00355873"/>
    <w:rsid w:val="0035660F"/>
    <w:rsid w:val="003628B9"/>
    <w:rsid w:val="00362D8F"/>
    <w:rsid w:val="00367724"/>
    <w:rsid w:val="003710BA"/>
    <w:rsid w:val="003770F6"/>
    <w:rsid w:val="00383339"/>
    <w:rsid w:val="00383E37"/>
    <w:rsid w:val="00384786"/>
    <w:rsid w:val="003847C4"/>
    <w:rsid w:val="00393042"/>
    <w:rsid w:val="00393C3A"/>
    <w:rsid w:val="00394AD5"/>
    <w:rsid w:val="00396118"/>
    <w:rsid w:val="0039642D"/>
    <w:rsid w:val="0039666D"/>
    <w:rsid w:val="003A2E40"/>
    <w:rsid w:val="003B0158"/>
    <w:rsid w:val="003B21AB"/>
    <w:rsid w:val="003B40B6"/>
    <w:rsid w:val="003B56DB"/>
    <w:rsid w:val="003B755E"/>
    <w:rsid w:val="003C228E"/>
    <w:rsid w:val="003C3756"/>
    <w:rsid w:val="003C51E7"/>
    <w:rsid w:val="003C6893"/>
    <w:rsid w:val="003C6DE2"/>
    <w:rsid w:val="003D1EFD"/>
    <w:rsid w:val="003D28BF"/>
    <w:rsid w:val="003D4215"/>
    <w:rsid w:val="003D4C47"/>
    <w:rsid w:val="003D561B"/>
    <w:rsid w:val="003D639C"/>
    <w:rsid w:val="003D6ED5"/>
    <w:rsid w:val="003D7719"/>
    <w:rsid w:val="003E40EE"/>
    <w:rsid w:val="003E6092"/>
    <w:rsid w:val="003E7C68"/>
    <w:rsid w:val="003F1C1B"/>
    <w:rsid w:val="003F3A2F"/>
    <w:rsid w:val="00401144"/>
    <w:rsid w:val="0040170E"/>
    <w:rsid w:val="00404831"/>
    <w:rsid w:val="00407661"/>
    <w:rsid w:val="00410314"/>
    <w:rsid w:val="00412063"/>
    <w:rsid w:val="00412EB1"/>
    <w:rsid w:val="0041393B"/>
    <w:rsid w:val="00413DDE"/>
    <w:rsid w:val="00414118"/>
    <w:rsid w:val="00416084"/>
    <w:rsid w:val="00424F8C"/>
    <w:rsid w:val="004271BA"/>
    <w:rsid w:val="00430497"/>
    <w:rsid w:val="00430EA5"/>
    <w:rsid w:val="00434DC1"/>
    <w:rsid w:val="004350F4"/>
    <w:rsid w:val="004412A0"/>
    <w:rsid w:val="00442337"/>
    <w:rsid w:val="00445D12"/>
    <w:rsid w:val="00446408"/>
    <w:rsid w:val="00450F27"/>
    <w:rsid w:val="004510E5"/>
    <w:rsid w:val="00453833"/>
    <w:rsid w:val="00456A75"/>
    <w:rsid w:val="00461E39"/>
    <w:rsid w:val="00462D3A"/>
    <w:rsid w:val="00463521"/>
    <w:rsid w:val="00471125"/>
    <w:rsid w:val="0047437A"/>
    <w:rsid w:val="004758A4"/>
    <w:rsid w:val="00480E42"/>
    <w:rsid w:val="00484C5D"/>
    <w:rsid w:val="0048543E"/>
    <w:rsid w:val="004868C1"/>
    <w:rsid w:val="0048750F"/>
    <w:rsid w:val="00491276"/>
    <w:rsid w:val="004A3A62"/>
    <w:rsid w:val="004A495F"/>
    <w:rsid w:val="004A669B"/>
    <w:rsid w:val="004A7544"/>
    <w:rsid w:val="004A76FE"/>
    <w:rsid w:val="004B6AB6"/>
    <w:rsid w:val="004B6B0F"/>
    <w:rsid w:val="004C54E5"/>
    <w:rsid w:val="004C629A"/>
    <w:rsid w:val="004C7DC8"/>
    <w:rsid w:val="004D21B0"/>
    <w:rsid w:val="004D737D"/>
    <w:rsid w:val="004E2659"/>
    <w:rsid w:val="004E39EE"/>
    <w:rsid w:val="004E4554"/>
    <w:rsid w:val="004E475C"/>
    <w:rsid w:val="004E56E0"/>
    <w:rsid w:val="004E5AC8"/>
    <w:rsid w:val="004E7329"/>
    <w:rsid w:val="004F2CB0"/>
    <w:rsid w:val="004F4F3B"/>
    <w:rsid w:val="005017F7"/>
    <w:rsid w:val="00501FA7"/>
    <w:rsid w:val="005034DC"/>
    <w:rsid w:val="00505BFA"/>
    <w:rsid w:val="005071B4"/>
    <w:rsid w:val="00507687"/>
    <w:rsid w:val="005117A9"/>
    <w:rsid w:val="00511F57"/>
    <w:rsid w:val="00515CBE"/>
    <w:rsid w:val="00515E2B"/>
    <w:rsid w:val="00520BD7"/>
    <w:rsid w:val="00522A7E"/>
    <w:rsid w:val="00522F20"/>
    <w:rsid w:val="005308DB"/>
    <w:rsid w:val="00530A2E"/>
    <w:rsid w:val="00530FBE"/>
    <w:rsid w:val="00532921"/>
    <w:rsid w:val="00533159"/>
    <w:rsid w:val="005339DB"/>
    <w:rsid w:val="00534C89"/>
    <w:rsid w:val="005404A1"/>
    <w:rsid w:val="00541573"/>
    <w:rsid w:val="0054348A"/>
    <w:rsid w:val="005506DE"/>
    <w:rsid w:val="00571777"/>
    <w:rsid w:val="00580FF5"/>
    <w:rsid w:val="0058519C"/>
    <w:rsid w:val="0059149A"/>
    <w:rsid w:val="00593C71"/>
    <w:rsid w:val="00594967"/>
    <w:rsid w:val="005956EE"/>
    <w:rsid w:val="005A083E"/>
    <w:rsid w:val="005B3814"/>
    <w:rsid w:val="005B4802"/>
    <w:rsid w:val="005B521D"/>
    <w:rsid w:val="005B7405"/>
    <w:rsid w:val="005C1EA6"/>
    <w:rsid w:val="005D0B99"/>
    <w:rsid w:val="005D308E"/>
    <w:rsid w:val="005D3A48"/>
    <w:rsid w:val="005D7AF8"/>
    <w:rsid w:val="005E17BF"/>
    <w:rsid w:val="005E366A"/>
    <w:rsid w:val="005F2145"/>
    <w:rsid w:val="005F48C7"/>
    <w:rsid w:val="006016E1"/>
    <w:rsid w:val="00602D27"/>
    <w:rsid w:val="006144A1"/>
    <w:rsid w:val="00615EBB"/>
    <w:rsid w:val="00616096"/>
    <w:rsid w:val="006160A2"/>
    <w:rsid w:val="00620160"/>
    <w:rsid w:val="006302AA"/>
    <w:rsid w:val="006363BD"/>
    <w:rsid w:val="00640221"/>
    <w:rsid w:val="006412DC"/>
    <w:rsid w:val="00642BC6"/>
    <w:rsid w:val="00643F1B"/>
    <w:rsid w:val="00644790"/>
    <w:rsid w:val="006501AF"/>
    <w:rsid w:val="00650DDE"/>
    <w:rsid w:val="0065505B"/>
    <w:rsid w:val="0065601A"/>
    <w:rsid w:val="00663A30"/>
    <w:rsid w:val="006670AC"/>
    <w:rsid w:val="00672307"/>
    <w:rsid w:val="006808C6"/>
    <w:rsid w:val="00682668"/>
    <w:rsid w:val="00692A68"/>
    <w:rsid w:val="006958E2"/>
    <w:rsid w:val="00695D85"/>
    <w:rsid w:val="00696D13"/>
    <w:rsid w:val="006A30A2"/>
    <w:rsid w:val="006A6D23"/>
    <w:rsid w:val="006B25DE"/>
    <w:rsid w:val="006C1C3B"/>
    <w:rsid w:val="006C4E43"/>
    <w:rsid w:val="006C643E"/>
    <w:rsid w:val="006D1D72"/>
    <w:rsid w:val="006D2932"/>
    <w:rsid w:val="006D3671"/>
    <w:rsid w:val="006D4176"/>
    <w:rsid w:val="006E0A73"/>
    <w:rsid w:val="006E0FEE"/>
    <w:rsid w:val="006E35BF"/>
    <w:rsid w:val="006E6C11"/>
    <w:rsid w:val="006F7C0C"/>
    <w:rsid w:val="00700755"/>
    <w:rsid w:val="0070632E"/>
    <w:rsid w:val="0070646B"/>
    <w:rsid w:val="007130A2"/>
    <w:rsid w:val="00714B34"/>
    <w:rsid w:val="00715463"/>
    <w:rsid w:val="00722AC7"/>
    <w:rsid w:val="00730655"/>
    <w:rsid w:val="00731D77"/>
    <w:rsid w:val="0073228A"/>
    <w:rsid w:val="00732360"/>
    <w:rsid w:val="0073390A"/>
    <w:rsid w:val="00734E64"/>
    <w:rsid w:val="00736B37"/>
    <w:rsid w:val="00740A35"/>
    <w:rsid w:val="0074267C"/>
    <w:rsid w:val="00751099"/>
    <w:rsid w:val="007520B4"/>
    <w:rsid w:val="0076075C"/>
    <w:rsid w:val="007655D5"/>
    <w:rsid w:val="00767DD9"/>
    <w:rsid w:val="007763C1"/>
    <w:rsid w:val="00777E82"/>
    <w:rsid w:val="00781359"/>
    <w:rsid w:val="00786921"/>
    <w:rsid w:val="007874E3"/>
    <w:rsid w:val="007A1EAA"/>
    <w:rsid w:val="007A2D2A"/>
    <w:rsid w:val="007A71BF"/>
    <w:rsid w:val="007A79FD"/>
    <w:rsid w:val="007B0B9D"/>
    <w:rsid w:val="007B26E3"/>
    <w:rsid w:val="007B5A43"/>
    <w:rsid w:val="007B709B"/>
    <w:rsid w:val="007C1343"/>
    <w:rsid w:val="007C5EF1"/>
    <w:rsid w:val="007C7BF5"/>
    <w:rsid w:val="007D19B7"/>
    <w:rsid w:val="007D75E5"/>
    <w:rsid w:val="007D773E"/>
    <w:rsid w:val="007D78DA"/>
    <w:rsid w:val="007E066E"/>
    <w:rsid w:val="007E1356"/>
    <w:rsid w:val="007E20FC"/>
    <w:rsid w:val="007E7062"/>
    <w:rsid w:val="007F0E1E"/>
    <w:rsid w:val="007F29A7"/>
    <w:rsid w:val="007F7F3A"/>
    <w:rsid w:val="008004B4"/>
    <w:rsid w:val="00801830"/>
    <w:rsid w:val="00805BE8"/>
    <w:rsid w:val="00816078"/>
    <w:rsid w:val="008177E3"/>
    <w:rsid w:val="00823AA9"/>
    <w:rsid w:val="008255B9"/>
    <w:rsid w:val="00825CD8"/>
    <w:rsid w:val="00827324"/>
    <w:rsid w:val="00830D65"/>
    <w:rsid w:val="0083228D"/>
    <w:rsid w:val="008355EA"/>
    <w:rsid w:val="00837458"/>
    <w:rsid w:val="00837AAE"/>
    <w:rsid w:val="008429AD"/>
    <w:rsid w:val="008429DB"/>
    <w:rsid w:val="00850C75"/>
    <w:rsid w:val="00850E39"/>
    <w:rsid w:val="008539C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3F1B"/>
    <w:rsid w:val="008B5AE7"/>
    <w:rsid w:val="008C166D"/>
    <w:rsid w:val="008C60E9"/>
    <w:rsid w:val="008D1B7C"/>
    <w:rsid w:val="008D6657"/>
    <w:rsid w:val="008E1F60"/>
    <w:rsid w:val="008E307E"/>
    <w:rsid w:val="008F0AA4"/>
    <w:rsid w:val="008F32E7"/>
    <w:rsid w:val="008F4DD1"/>
    <w:rsid w:val="008F6056"/>
    <w:rsid w:val="00902C07"/>
    <w:rsid w:val="00905804"/>
    <w:rsid w:val="00905D99"/>
    <w:rsid w:val="009101E2"/>
    <w:rsid w:val="00911C4F"/>
    <w:rsid w:val="00915D73"/>
    <w:rsid w:val="00916077"/>
    <w:rsid w:val="009170A2"/>
    <w:rsid w:val="009208A6"/>
    <w:rsid w:val="00924514"/>
    <w:rsid w:val="00925424"/>
    <w:rsid w:val="00927316"/>
    <w:rsid w:val="0093133D"/>
    <w:rsid w:val="0093276D"/>
    <w:rsid w:val="00933D12"/>
    <w:rsid w:val="00933D6A"/>
    <w:rsid w:val="00937065"/>
    <w:rsid w:val="00940285"/>
    <w:rsid w:val="009415B0"/>
    <w:rsid w:val="00947E7E"/>
    <w:rsid w:val="0095139A"/>
    <w:rsid w:val="00951948"/>
    <w:rsid w:val="00953E16"/>
    <w:rsid w:val="009542AC"/>
    <w:rsid w:val="00955572"/>
    <w:rsid w:val="009561A0"/>
    <w:rsid w:val="00960680"/>
    <w:rsid w:val="00961BB2"/>
    <w:rsid w:val="00962108"/>
    <w:rsid w:val="009638D6"/>
    <w:rsid w:val="0097408E"/>
    <w:rsid w:val="00974BB2"/>
    <w:rsid w:val="00974FA7"/>
    <w:rsid w:val="009756E5"/>
    <w:rsid w:val="00977A8C"/>
    <w:rsid w:val="00980EBA"/>
    <w:rsid w:val="00983910"/>
    <w:rsid w:val="009921C8"/>
    <w:rsid w:val="009932AC"/>
    <w:rsid w:val="00994351"/>
    <w:rsid w:val="00996A8F"/>
    <w:rsid w:val="009A1DBF"/>
    <w:rsid w:val="009A679A"/>
    <w:rsid w:val="009A68E6"/>
    <w:rsid w:val="009A7598"/>
    <w:rsid w:val="009B1DF8"/>
    <w:rsid w:val="009B3D20"/>
    <w:rsid w:val="009B48A4"/>
    <w:rsid w:val="009B5418"/>
    <w:rsid w:val="009C0727"/>
    <w:rsid w:val="009C3C80"/>
    <w:rsid w:val="009C492F"/>
    <w:rsid w:val="009C581B"/>
    <w:rsid w:val="009D2BD7"/>
    <w:rsid w:val="009D2FF2"/>
    <w:rsid w:val="009D3226"/>
    <w:rsid w:val="009D3385"/>
    <w:rsid w:val="009D489B"/>
    <w:rsid w:val="009D793C"/>
    <w:rsid w:val="009E16A9"/>
    <w:rsid w:val="009E375F"/>
    <w:rsid w:val="009E39D4"/>
    <w:rsid w:val="009E433B"/>
    <w:rsid w:val="009E5401"/>
    <w:rsid w:val="00A05EAC"/>
    <w:rsid w:val="00A0758F"/>
    <w:rsid w:val="00A1570A"/>
    <w:rsid w:val="00A211B4"/>
    <w:rsid w:val="00A2525E"/>
    <w:rsid w:val="00A2594D"/>
    <w:rsid w:val="00A3373D"/>
    <w:rsid w:val="00A33DDF"/>
    <w:rsid w:val="00A34547"/>
    <w:rsid w:val="00A376B7"/>
    <w:rsid w:val="00A41BF5"/>
    <w:rsid w:val="00A42D23"/>
    <w:rsid w:val="00A44778"/>
    <w:rsid w:val="00A469E7"/>
    <w:rsid w:val="00A57E8F"/>
    <w:rsid w:val="00A604A4"/>
    <w:rsid w:val="00A61B7D"/>
    <w:rsid w:val="00A6605B"/>
    <w:rsid w:val="00A66933"/>
    <w:rsid w:val="00A66ADC"/>
    <w:rsid w:val="00A7147D"/>
    <w:rsid w:val="00A81B15"/>
    <w:rsid w:val="00A837FF"/>
    <w:rsid w:val="00A84052"/>
    <w:rsid w:val="00A84DC8"/>
    <w:rsid w:val="00A85DBC"/>
    <w:rsid w:val="00A87FEB"/>
    <w:rsid w:val="00A93E67"/>
    <w:rsid w:val="00A93F9F"/>
    <w:rsid w:val="00A9420E"/>
    <w:rsid w:val="00A97648"/>
    <w:rsid w:val="00AA1CFD"/>
    <w:rsid w:val="00AA2239"/>
    <w:rsid w:val="00AA33D2"/>
    <w:rsid w:val="00AB0C57"/>
    <w:rsid w:val="00AB1195"/>
    <w:rsid w:val="00AB3E7B"/>
    <w:rsid w:val="00AB4182"/>
    <w:rsid w:val="00AC27DB"/>
    <w:rsid w:val="00AC6D6B"/>
    <w:rsid w:val="00AD691F"/>
    <w:rsid w:val="00AD7736"/>
    <w:rsid w:val="00AE039E"/>
    <w:rsid w:val="00AE10CE"/>
    <w:rsid w:val="00AE18A3"/>
    <w:rsid w:val="00AE5786"/>
    <w:rsid w:val="00AE70D4"/>
    <w:rsid w:val="00AE7868"/>
    <w:rsid w:val="00AF0407"/>
    <w:rsid w:val="00AF049B"/>
    <w:rsid w:val="00AF4D8B"/>
    <w:rsid w:val="00B020DD"/>
    <w:rsid w:val="00B05BA1"/>
    <w:rsid w:val="00B067CA"/>
    <w:rsid w:val="00B07AE9"/>
    <w:rsid w:val="00B1093B"/>
    <w:rsid w:val="00B12B26"/>
    <w:rsid w:val="00B140BA"/>
    <w:rsid w:val="00B163F8"/>
    <w:rsid w:val="00B23459"/>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242"/>
    <w:rsid w:val="00B8446C"/>
    <w:rsid w:val="00B87725"/>
    <w:rsid w:val="00B9424F"/>
    <w:rsid w:val="00BA0A00"/>
    <w:rsid w:val="00BA259A"/>
    <w:rsid w:val="00BA259C"/>
    <w:rsid w:val="00BA25B3"/>
    <w:rsid w:val="00BA29D3"/>
    <w:rsid w:val="00BA307F"/>
    <w:rsid w:val="00BA4900"/>
    <w:rsid w:val="00BA5280"/>
    <w:rsid w:val="00BB14F1"/>
    <w:rsid w:val="00BB4322"/>
    <w:rsid w:val="00BB572E"/>
    <w:rsid w:val="00BB74FD"/>
    <w:rsid w:val="00BC5982"/>
    <w:rsid w:val="00BC60BF"/>
    <w:rsid w:val="00BD1E92"/>
    <w:rsid w:val="00BD28BF"/>
    <w:rsid w:val="00BD496F"/>
    <w:rsid w:val="00BD6404"/>
    <w:rsid w:val="00BE1D27"/>
    <w:rsid w:val="00BE33AE"/>
    <w:rsid w:val="00BF046F"/>
    <w:rsid w:val="00C01D50"/>
    <w:rsid w:val="00C056DC"/>
    <w:rsid w:val="00C1329B"/>
    <w:rsid w:val="00C1572F"/>
    <w:rsid w:val="00C15DC2"/>
    <w:rsid w:val="00C24C05"/>
    <w:rsid w:val="00C24D2F"/>
    <w:rsid w:val="00C26222"/>
    <w:rsid w:val="00C31283"/>
    <w:rsid w:val="00C33C48"/>
    <w:rsid w:val="00C340E5"/>
    <w:rsid w:val="00C35AA7"/>
    <w:rsid w:val="00C43BA1"/>
    <w:rsid w:val="00C43DAB"/>
    <w:rsid w:val="00C47F08"/>
    <w:rsid w:val="00C514A6"/>
    <w:rsid w:val="00C52DEC"/>
    <w:rsid w:val="00C5739F"/>
    <w:rsid w:val="00C57CF0"/>
    <w:rsid w:val="00C63557"/>
    <w:rsid w:val="00C649BD"/>
    <w:rsid w:val="00C65891"/>
    <w:rsid w:val="00C66AC9"/>
    <w:rsid w:val="00C707B0"/>
    <w:rsid w:val="00C724D3"/>
    <w:rsid w:val="00C77DD9"/>
    <w:rsid w:val="00C83BE6"/>
    <w:rsid w:val="00C85354"/>
    <w:rsid w:val="00C8677C"/>
    <w:rsid w:val="00C86ABA"/>
    <w:rsid w:val="00C87472"/>
    <w:rsid w:val="00C94366"/>
    <w:rsid w:val="00C943F3"/>
    <w:rsid w:val="00C96EB4"/>
    <w:rsid w:val="00CA0779"/>
    <w:rsid w:val="00CA08C6"/>
    <w:rsid w:val="00CA0A77"/>
    <w:rsid w:val="00CA2729"/>
    <w:rsid w:val="00CA3057"/>
    <w:rsid w:val="00CA45F8"/>
    <w:rsid w:val="00CA72F8"/>
    <w:rsid w:val="00CB0305"/>
    <w:rsid w:val="00CB33C7"/>
    <w:rsid w:val="00CB6DA7"/>
    <w:rsid w:val="00CB7E4C"/>
    <w:rsid w:val="00CC1C35"/>
    <w:rsid w:val="00CC25B4"/>
    <w:rsid w:val="00CC2E3B"/>
    <w:rsid w:val="00CC5F88"/>
    <w:rsid w:val="00CC69C8"/>
    <w:rsid w:val="00CC77A2"/>
    <w:rsid w:val="00CD307E"/>
    <w:rsid w:val="00CD629F"/>
    <w:rsid w:val="00CD6A1B"/>
    <w:rsid w:val="00CE0A7F"/>
    <w:rsid w:val="00CE1718"/>
    <w:rsid w:val="00CE1E3B"/>
    <w:rsid w:val="00CF4156"/>
    <w:rsid w:val="00D0036C"/>
    <w:rsid w:val="00D03D00"/>
    <w:rsid w:val="00D05C30"/>
    <w:rsid w:val="00D10052"/>
    <w:rsid w:val="00D11359"/>
    <w:rsid w:val="00D114E3"/>
    <w:rsid w:val="00D162F0"/>
    <w:rsid w:val="00D2365F"/>
    <w:rsid w:val="00D3188C"/>
    <w:rsid w:val="00D35F9B"/>
    <w:rsid w:val="00D369BD"/>
    <w:rsid w:val="00D36B69"/>
    <w:rsid w:val="00D408DD"/>
    <w:rsid w:val="00D43727"/>
    <w:rsid w:val="00D45D72"/>
    <w:rsid w:val="00D50FA0"/>
    <w:rsid w:val="00D520E4"/>
    <w:rsid w:val="00D53A38"/>
    <w:rsid w:val="00D575DD"/>
    <w:rsid w:val="00D57DFA"/>
    <w:rsid w:val="00D67FCF"/>
    <w:rsid w:val="00D709CE"/>
    <w:rsid w:val="00D71F73"/>
    <w:rsid w:val="00D72FDF"/>
    <w:rsid w:val="00D80786"/>
    <w:rsid w:val="00D81CAB"/>
    <w:rsid w:val="00D8576F"/>
    <w:rsid w:val="00D8677F"/>
    <w:rsid w:val="00D97F0C"/>
    <w:rsid w:val="00DA2CBA"/>
    <w:rsid w:val="00DA3A86"/>
    <w:rsid w:val="00DB1424"/>
    <w:rsid w:val="00DC2500"/>
    <w:rsid w:val="00DC4F72"/>
    <w:rsid w:val="00DC77DC"/>
    <w:rsid w:val="00DD0453"/>
    <w:rsid w:val="00DD0C2C"/>
    <w:rsid w:val="00DD19DE"/>
    <w:rsid w:val="00DD28BC"/>
    <w:rsid w:val="00DD2BBA"/>
    <w:rsid w:val="00DE07A9"/>
    <w:rsid w:val="00DE31F0"/>
    <w:rsid w:val="00DE3C09"/>
    <w:rsid w:val="00DE3D1C"/>
    <w:rsid w:val="00DE5A03"/>
    <w:rsid w:val="00DE74AD"/>
    <w:rsid w:val="00DF31AB"/>
    <w:rsid w:val="00DF322B"/>
    <w:rsid w:val="00DF4227"/>
    <w:rsid w:val="00E0227D"/>
    <w:rsid w:val="00E04B84"/>
    <w:rsid w:val="00E06466"/>
    <w:rsid w:val="00E06835"/>
    <w:rsid w:val="00E06FDA"/>
    <w:rsid w:val="00E160A5"/>
    <w:rsid w:val="00E1713D"/>
    <w:rsid w:val="00E20A43"/>
    <w:rsid w:val="00E23898"/>
    <w:rsid w:val="00E24103"/>
    <w:rsid w:val="00E319F1"/>
    <w:rsid w:val="00E33CD2"/>
    <w:rsid w:val="00E4010D"/>
    <w:rsid w:val="00E40E90"/>
    <w:rsid w:val="00E45C7E"/>
    <w:rsid w:val="00E52B06"/>
    <w:rsid w:val="00E531EB"/>
    <w:rsid w:val="00E54874"/>
    <w:rsid w:val="00E54B6F"/>
    <w:rsid w:val="00E55ACA"/>
    <w:rsid w:val="00E57B74"/>
    <w:rsid w:val="00E61C79"/>
    <w:rsid w:val="00E655E6"/>
    <w:rsid w:val="00E65AEF"/>
    <w:rsid w:val="00E65BC6"/>
    <w:rsid w:val="00E661FF"/>
    <w:rsid w:val="00E726EB"/>
    <w:rsid w:val="00E72CF1"/>
    <w:rsid w:val="00E80B52"/>
    <w:rsid w:val="00E824C3"/>
    <w:rsid w:val="00E840B3"/>
    <w:rsid w:val="00E84D10"/>
    <w:rsid w:val="00E8629F"/>
    <w:rsid w:val="00E876A3"/>
    <w:rsid w:val="00E91008"/>
    <w:rsid w:val="00E9229D"/>
    <w:rsid w:val="00E9374E"/>
    <w:rsid w:val="00E93918"/>
    <w:rsid w:val="00E94F54"/>
    <w:rsid w:val="00E97AD5"/>
    <w:rsid w:val="00EA03DA"/>
    <w:rsid w:val="00EA1111"/>
    <w:rsid w:val="00EA3B4F"/>
    <w:rsid w:val="00EA3C24"/>
    <w:rsid w:val="00EA73DF"/>
    <w:rsid w:val="00EB61AE"/>
    <w:rsid w:val="00EC322D"/>
    <w:rsid w:val="00EC511A"/>
    <w:rsid w:val="00EC7CF2"/>
    <w:rsid w:val="00ED383A"/>
    <w:rsid w:val="00ED6705"/>
    <w:rsid w:val="00EE1080"/>
    <w:rsid w:val="00EF1EC5"/>
    <w:rsid w:val="00EF32F2"/>
    <w:rsid w:val="00EF4C88"/>
    <w:rsid w:val="00EF55EB"/>
    <w:rsid w:val="00F00DCC"/>
    <w:rsid w:val="00F0156F"/>
    <w:rsid w:val="00F05AC8"/>
    <w:rsid w:val="00F05FD2"/>
    <w:rsid w:val="00F07167"/>
    <w:rsid w:val="00F072D8"/>
    <w:rsid w:val="00F07CE0"/>
    <w:rsid w:val="00F115F5"/>
    <w:rsid w:val="00F13D05"/>
    <w:rsid w:val="00F1679D"/>
    <w:rsid w:val="00F1682C"/>
    <w:rsid w:val="00F20B91"/>
    <w:rsid w:val="00F21139"/>
    <w:rsid w:val="00F24B8B"/>
    <w:rsid w:val="00F30D2E"/>
    <w:rsid w:val="00F35516"/>
    <w:rsid w:val="00F35790"/>
    <w:rsid w:val="00F36B20"/>
    <w:rsid w:val="00F40715"/>
    <w:rsid w:val="00F4136D"/>
    <w:rsid w:val="00F4212E"/>
    <w:rsid w:val="00F42C20"/>
    <w:rsid w:val="00F43E34"/>
    <w:rsid w:val="00F53053"/>
    <w:rsid w:val="00F53FE2"/>
    <w:rsid w:val="00F56F3F"/>
    <w:rsid w:val="00F575FF"/>
    <w:rsid w:val="00F618EF"/>
    <w:rsid w:val="00F65582"/>
    <w:rsid w:val="00F66E75"/>
    <w:rsid w:val="00F77EB0"/>
    <w:rsid w:val="00F800D0"/>
    <w:rsid w:val="00F82D4F"/>
    <w:rsid w:val="00F87CDD"/>
    <w:rsid w:val="00F933F0"/>
    <w:rsid w:val="00F937A3"/>
    <w:rsid w:val="00F94715"/>
    <w:rsid w:val="00F96A3D"/>
    <w:rsid w:val="00FA2108"/>
    <w:rsid w:val="00FA4718"/>
    <w:rsid w:val="00FA5848"/>
    <w:rsid w:val="00FA6899"/>
    <w:rsid w:val="00FA7F3D"/>
    <w:rsid w:val="00FB38D8"/>
    <w:rsid w:val="00FB73F4"/>
    <w:rsid w:val="00FC051F"/>
    <w:rsid w:val="00FC06FF"/>
    <w:rsid w:val="00FC69B4"/>
    <w:rsid w:val="00FD0694"/>
    <w:rsid w:val="00FD25BE"/>
    <w:rsid w:val="00FD2E70"/>
    <w:rsid w:val="00FD7AA7"/>
    <w:rsid w:val="00FE241C"/>
    <w:rsid w:val="00FF1FCB"/>
    <w:rsid w:val="00FF52D4"/>
    <w:rsid w:val="00FF6AA4"/>
    <w:rsid w:val="00FF6B09"/>
    <w:rsid w:val="03B96BB4"/>
    <w:rsid w:val="06B00902"/>
    <w:rsid w:val="0C7566B1"/>
    <w:rsid w:val="10A22423"/>
    <w:rsid w:val="18E94AFF"/>
    <w:rsid w:val="18FF6F42"/>
    <w:rsid w:val="195A41D8"/>
    <w:rsid w:val="1AA14419"/>
    <w:rsid w:val="1D225105"/>
    <w:rsid w:val="2091560C"/>
    <w:rsid w:val="240240F5"/>
    <w:rsid w:val="24F55FFF"/>
    <w:rsid w:val="26375480"/>
    <w:rsid w:val="270039D3"/>
    <w:rsid w:val="2C687B1D"/>
    <w:rsid w:val="318D699D"/>
    <w:rsid w:val="332C0C7C"/>
    <w:rsid w:val="3EDC3126"/>
    <w:rsid w:val="466E0855"/>
    <w:rsid w:val="46CA53DD"/>
    <w:rsid w:val="494E3903"/>
    <w:rsid w:val="4B0F0867"/>
    <w:rsid w:val="4B3854E7"/>
    <w:rsid w:val="4EFB5A40"/>
    <w:rsid w:val="52CB1A74"/>
    <w:rsid w:val="538A1DAB"/>
    <w:rsid w:val="5EE623C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D5B8D"/>
  <w15:docId w15:val="{B57996A5-03EA-4C50-A590-188D438B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7A9"/>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UnresolvedMention2">
    <w:name w:val="Unresolved Mention2"/>
    <w:basedOn w:val="a0"/>
    <w:uiPriority w:val="99"/>
    <w:semiHidden/>
    <w:unhideWhenUsed/>
    <w:rsid w:val="00A05EAC"/>
    <w:rPr>
      <w:color w:val="605E5C"/>
      <w:shd w:val="clear" w:color="auto" w:fill="E1DFDD"/>
    </w:rPr>
  </w:style>
  <w:style w:type="paragraph" w:styleId="afd">
    <w:name w:val="Revision"/>
    <w:hidden/>
    <w:uiPriority w:val="99"/>
    <w:semiHidden/>
    <w:rsid w:val="00182AF1"/>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62554">
      <w:bodyDiv w:val="1"/>
      <w:marLeft w:val="0"/>
      <w:marRight w:val="0"/>
      <w:marTop w:val="0"/>
      <w:marBottom w:val="0"/>
      <w:divBdr>
        <w:top w:val="none" w:sz="0" w:space="0" w:color="auto"/>
        <w:left w:val="none" w:sz="0" w:space="0" w:color="auto"/>
        <w:bottom w:val="none" w:sz="0" w:space="0" w:color="auto"/>
        <w:right w:val="none" w:sz="0" w:space="0" w:color="auto"/>
      </w:divBdr>
      <w:divsChild>
        <w:div w:id="1117484396">
          <w:marLeft w:val="1166"/>
          <w:marRight w:val="0"/>
          <w:marTop w:val="0"/>
          <w:marBottom w:val="120"/>
          <w:divBdr>
            <w:top w:val="none" w:sz="0" w:space="0" w:color="auto"/>
            <w:left w:val="none" w:sz="0" w:space="0" w:color="auto"/>
            <w:bottom w:val="none" w:sz="0" w:space="0" w:color="auto"/>
            <w:right w:val="none" w:sz="0" w:space="0" w:color="auto"/>
          </w:divBdr>
        </w:div>
        <w:div w:id="696395473">
          <w:marLeft w:val="1800"/>
          <w:marRight w:val="0"/>
          <w:marTop w:val="0"/>
          <w:marBottom w:val="120"/>
          <w:divBdr>
            <w:top w:val="none" w:sz="0" w:space="0" w:color="auto"/>
            <w:left w:val="none" w:sz="0" w:space="0" w:color="auto"/>
            <w:bottom w:val="none" w:sz="0" w:space="0" w:color="auto"/>
            <w:right w:val="none" w:sz="0" w:space="0" w:color="auto"/>
          </w:divBdr>
        </w:div>
        <w:div w:id="566190431">
          <w:marLeft w:val="1800"/>
          <w:marRight w:val="0"/>
          <w:marTop w:val="0"/>
          <w:marBottom w:val="120"/>
          <w:divBdr>
            <w:top w:val="none" w:sz="0" w:space="0" w:color="auto"/>
            <w:left w:val="none" w:sz="0" w:space="0" w:color="auto"/>
            <w:bottom w:val="none" w:sz="0" w:space="0" w:color="auto"/>
            <w:right w:val="none" w:sz="0" w:space="0" w:color="auto"/>
          </w:divBdr>
        </w:div>
        <w:div w:id="470371343">
          <w:marLeft w:val="180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1-e/Inbox/Drafts/%5B101-e%5D%5B112%5D%20NR_BCS4_MSD_Inter_Band_ENDC/Round%201/revision%20of%20R4-2118501%20draft%20CR%2038.101-3%20to%20improve%20how%20to%20include%20BCS4%20and%20BCS5.docx"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WG4_Radio/TSGR4_101-e/Inbox/Drafts/%5B101-e%5D%5B112%5D%20NR_BCS4_MSD_Inter_Band_ENDC/Round%201/revision%20of%20R4-2118500%20draft%20CR%2038.101-1%20to%20improve%20how%20to%20include%20BCS4%20and%20BCS5.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C578FE-7DA7-4D39-AF10-0AAA36FD8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27</Pages>
  <Words>8535</Words>
  <Characters>48655</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13</cp:revision>
  <cp:lastPrinted>2019-04-25T01:09:00Z</cp:lastPrinted>
  <dcterms:created xsi:type="dcterms:W3CDTF">2021-11-04T09:45:00Z</dcterms:created>
  <dcterms:modified xsi:type="dcterms:W3CDTF">2021-11-05T16:41:00Z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(3)/pl6t/VY/z74jSbZPtwVIl+ykDDyC6vLueWI9C9LFrmvrcBqg+xd/NsM2WJigj/Qk6RuB/Ht
PJOZkVQRJtpTGR+pcwFSRfTl9YObdRfLCcrfvSJ2Ydf1LTheW64FxgjOUExexeDy2fxJblnS
4KtvZpvo3Ifyy6XxDSPGvp5VepzqxvXWw980rYfn2/1uOkzL7B04YRMFr/VNQUv3IOwYuQqZ
U/NKrt2oHY9iBrDE26</vt:lpwstr>
  </property>
  <property fmtid="{D5CDD505-2E9C-101B-9397-08002B2CF9AE}" pid="14" name="_2015_ms_pID_7253431">
    <vt:lpwstr>HPYNSESClAZfEo6Us34Qhc0PFL/SLS8iOTmMuh/H9ejnS/peOz5f3F
q9ukSAjgunzO5/FdzADSonBgpm1ubnYW6tDZJCR6vqVZsM47ExUexhxa9vSd/XESz2w+m3m2
hJh6hXEx8It/ic7palv0lSAsBjZ2LH29yCBddzzUivCRamFao7oFhXbXHF2mSZ3vImfrzZyQ
C8E3jmkG/GbdxlwIUQqhVKPh9qphpxgYF3tq</vt:lpwstr>
  </property>
  <property fmtid="{D5CDD505-2E9C-101B-9397-08002B2CF9AE}" pid="15" name="_2015_ms_pID_7253432">
    <vt:lpwstr>4w==</vt:lpwstr>
  </property>
  <property fmtid="{D5CDD505-2E9C-101B-9397-08002B2CF9AE}" pid="16" name="KSOProductBuildVer">
    <vt:lpwstr>2052-11.8.2.9022</vt:lpwstr>
  </property>
  <property fmtid="{D5CDD505-2E9C-101B-9397-08002B2CF9AE}" pid="17" name="CWMe1035f6ab8bc41c39c9a3f7581186c13">
    <vt:lpwstr>CWMVvClWndjOL6yYHcqXKjNbhxnmn5V1bdvFPTlOiLz7xzyn33NiK9w+uNWxgIg1vp+HzkNDRTsh82fDMPipOk/EA==</vt:lpwstr>
  </property>
</Properties>
</file>